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D3" w:rsidRDefault="00F44DD3" w:rsidP="00F44DD3">
      <w:pPr>
        <w:shd w:val="clear" w:color="auto" w:fill="FFFFFF"/>
        <w:spacing w:line="240" w:lineRule="auto"/>
        <w:rPr>
          <w:sz w:val="24"/>
        </w:rPr>
      </w:pPr>
      <w:r w:rsidRPr="004D2BE4">
        <w:rPr>
          <w:sz w:val="24"/>
        </w:rPr>
        <w:t>Nom : ……………………………………………..</w:t>
      </w:r>
      <w:r w:rsidRPr="004D2BE4">
        <w:rPr>
          <w:sz w:val="24"/>
        </w:rPr>
        <w:tab/>
      </w:r>
      <w:r w:rsidRPr="004D2BE4">
        <w:rPr>
          <w:sz w:val="24"/>
        </w:rPr>
        <w:tab/>
      </w:r>
      <w:r>
        <w:rPr>
          <w:sz w:val="24"/>
        </w:rPr>
        <w:tab/>
        <w:t xml:space="preserve">                    </w:t>
      </w:r>
    </w:p>
    <w:p w:rsidR="00F44DD3" w:rsidRPr="006B7C09" w:rsidRDefault="00F44DD3" w:rsidP="00F44DD3">
      <w:pPr>
        <w:spacing w:line="240" w:lineRule="auto"/>
        <w:jc w:val="center"/>
        <w:rPr>
          <w:rFonts w:ascii="Kristen ITC" w:hAnsi="Kristen ITC"/>
          <w:b/>
          <w:sz w:val="4"/>
        </w:rPr>
      </w:pPr>
    </w:p>
    <w:p w:rsidR="00F44DD3" w:rsidRDefault="00F44DD3" w:rsidP="00F44DD3">
      <w:pPr>
        <w:spacing w:line="240" w:lineRule="auto"/>
        <w:jc w:val="center"/>
        <w:rPr>
          <w:rFonts w:ascii="Kristen ITC" w:hAnsi="Kristen ITC"/>
          <w:b/>
          <w:sz w:val="48"/>
          <w:szCs w:val="48"/>
        </w:rPr>
      </w:pPr>
      <w:r>
        <w:rPr>
          <w:noProof/>
          <w:lang w:eastAsia="fr-FR"/>
        </w:rPr>
        <w:pict>
          <v:line id="Connecteur droit 7" o:spid="_x0000_s1026" style="position:absolute;left:0;text-align:left;z-index:251658240;visibility:visible" from="-5.25pt,35.75pt" to="540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" strokecolor="#7f7f7f" strokeweight="3pt">
            <v:stroke joinstyle="miter"/>
          </v:line>
        </w:pict>
      </w:r>
      <w:r w:rsidRPr="003557BA">
        <w:rPr>
          <w:rFonts w:ascii="Kristen ITC" w:hAnsi="Kristen ITC"/>
          <w:b/>
          <w:sz w:val="48"/>
          <w:szCs w:val="48"/>
        </w:rPr>
        <w:t xml:space="preserve"> </w:t>
      </w:r>
      <w:r w:rsidRPr="008F17B4">
        <w:rPr>
          <w:rFonts w:ascii="Kristen ITC" w:hAnsi="Kristen ITC"/>
          <w:b/>
          <w:sz w:val="32"/>
          <w:szCs w:val="32"/>
        </w:rPr>
        <w:t>Evaluation CE1 : L’adjectif qualificatif</w:t>
      </w:r>
      <w:r>
        <w:rPr>
          <w:rFonts w:ascii="Kristen ITC" w:hAnsi="Kristen ITC"/>
          <w:b/>
          <w:sz w:val="44"/>
          <w:szCs w:val="48"/>
        </w:rPr>
        <w:t xml:space="preserve">  </w:t>
      </w:r>
      <w:r>
        <w:rPr>
          <w:rFonts w:ascii="Kristen ITC" w:hAnsi="Kristen ITC"/>
          <w:b/>
          <w:sz w:val="32"/>
          <w:szCs w:val="32"/>
        </w:rPr>
        <w:t>2</w:t>
      </w:r>
      <w:r w:rsidRPr="008F17B4">
        <w:rPr>
          <w:rFonts w:ascii="Kristen ITC" w:hAnsi="Kristen ITC"/>
          <w:b/>
          <w:sz w:val="32"/>
          <w:szCs w:val="32"/>
          <w:vertAlign w:val="superscript"/>
        </w:rPr>
        <w:t>ème</w:t>
      </w:r>
      <w:r>
        <w:rPr>
          <w:rFonts w:ascii="Kristen ITC" w:hAnsi="Kristen ITC"/>
          <w:b/>
          <w:sz w:val="32"/>
          <w:szCs w:val="32"/>
        </w:rPr>
        <w:t xml:space="preserve"> trimestre</w:t>
      </w:r>
    </w:p>
    <w:p w:rsidR="00F44DD3" w:rsidRPr="00A91C39" w:rsidRDefault="00F44DD3" w:rsidP="00F44DD3">
      <w:pPr>
        <w:spacing w:after="0" w:line="240" w:lineRule="auto"/>
        <w:rPr>
          <w:rFonts w:ascii="bajconsigne" w:hAnsi="bajconsigne"/>
          <w:sz w:val="16"/>
          <w:szCs w:val="16"/>
        </w:rPr>
      </w:pPr>
    </w:p>
    <w:p w:rsidR="00F44DD3" w:rsidRPr="00977D6F" w:rsidRDefault="00F44DD3" w:rsidP="00F44DD3">
      <w:pPr>
        <w:pStyle w:val="Default"/>
        <w:spacing w:line="360" w:lineRule="auto"/>
        <w:rPr>
          <w:rFonts w:ascii="Calibri" w:hAnsi="Calibri" w:cs="Times New Roman"/>
          <w:color w:val="auto"/>
          <w:sz w:val="4"/>
          <w:u w:val="single"/>
          <w:lang w:val="fr-FR" w:eastAsia="en-US"/>
        </w:rPr>
      </w:pP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607"/>
      </w:tblGrid>
      <w:tr w:rsidR="00F44DD3" w:rsidRPr="00B1277B" w:rsidTr="00D12AD8">
        <w:tc>
          <w:tcPr>
            <w:tcW w:w="9039" w:type="dxa"/>
          </w:tcPr>
          <w:p w:rsidR="00F44DD3" w:rsidRPr="00B1277B" w:rsidRDefault="00F44DD3" w:rsidP="00D12AD8">
            <w:pPr>
              <w:rPr>
                <w:rFonts w:ascii="Arial" w:hAnsi="Arial" w:cs="Arial"/>
                <w:sz w:val="24"/>
                <w:lang w:eastAsia="fr-FR"/>
              </w:rPr>
            </w:pPr>
            <w:r>
              <w:rPr>
                <w:rFonts w:ascii="Arial" w:hAnsi="Arial" w:cs="Arial"/>
                <w:sz w:val="24"/>
                <w:lang w:eastAsia="fr-FR"/>
              </w:rPr>
              <w:t xml:space="preserve"> Compétences : Savoir i</w:t>
            </w:r>
            <w:r w:rsidRPr="005227EC">
              <w:rPr>
                <w:rFonts w:ascii="Arial" w:hAnsi="Arial" w:cs="Arial"/>
                <w:sz w:val="24"/>
                <w:lang w:eastAsia="fr-FR"/>
              </w:rPr>
              <w:t xml:space="preserve">dentifier </w:t>
            </w:r>
            <w:r>
              <w:rPr>
                <w:rFonts w:ascii="Arial" w:hAnsi="Arial" w:cs="Arial"/>
                <w:sz w:val="24"/>
                <w:lang w:eastAsia="fr-FR"/>
              </w:rPr>
              <w:t>l’adjectif</w:t>
            </w:r>
            <w:r w:rsidRPr="008F17B4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 </w:t>
            </w:r>
            <w:r w:rsidRPr="008F17B4">
              <w:rPr>
                <w:sz w:val="28"/>
                <w:szCs w:val="26"/>
              </w:rPr>
              <w:t>qualificatif</w:t>
            </w:r>
          </w:p>
        </w:tc>
        <w:tc>
          <w:tcPr>
            <w:tcW w:w="1607" w:type="dxa"/>
          </w:tcPr>
          <w:p w:rsidR="00F44DD3" w:rsidRPr="00B1277B" w:rsidRDefault="00F44DD3" w:rsidP="00D12AD8">
            <w:pPr>
              <w:pStyle w:val="Default"/>
              <w:spacing w:line="360" w:lineRule="auto"/>
              <w:rPr>
                <w:rFonts w:ascii="bajconsigne" w:hAnsi="bajconsigne"/>
                <w:sz w:val="16"/>
                <w:lang w:eastAsia="en-US"/>
              </w:rPr>
            </w:pPr>
          </w:p>
        </w:tc>
      </w:tr>
    </w:tbl>
    <w:p w:rsidR="00F44DD3" w:rsidRPr="00CF4E3B" w:rsidRDefault="00F44DD3" w:rsidP="00F44DD3">
      <w:pPr>
        <w:pStyle w:val="Default"/>
        <w:spacing w:line="360" w:lineRule="auto"/>
        <w:rPr>
          <w:rFonts w:ascii="bajconsigne" w:hAnsi="bajconsigne"/>
          <w:sz w:val="16"/>
          <w:lang w:eastAsia="en-US"/>
        </w:rPr>
      </w:pPr>
    </w:p>
    <w:p w:rsidR="00F44DD3" w:rsidRPr="00E37990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32"/>
          <w:szCs w:val="32"/>
          <w:u w:val="single"/>
          <w:lang w:val="fr-FR" w:eastAsia="en-US"/>
        </w:rPr>
      </w:pPr>
      <w:r w:rsidRPr="00E37990">
        <w:rPr>
          <w:rFonts w:asciiTheme="minorHAnsi" w:hAnsiTheme="minorHAnsi"/>
          <w:sz w:val="32"/>
          <w:szCs w:val="32"/>
          <w:lang w:eastAsia="en-US"/>
        </w:rPr>
        <w:t xml:space="preserve">1 </w:t>
      </w:r>
      <w:r w:rsidRPr="00E37990">
        <w:rPr>
          <w:rFonts w:asciiTheme="minorHAnsi" w:hAnsiTheme="minorHAnsi" w:cs="Times New Roman"/>
          <w:color w:val="auto"/>
          <w:sz w:val="32"/>
          <w:szCs w:val="32"/>
          <w:u w:val="single"/>
          <w:lang w:val="fr-FR" w:eastAsia="en-US"/>
        </w:rPr>
        <w:t>Entoure l’adjectif qualificatif.</w:t>
      </w:r>
    </w:p>
    <w:p w:rsidR="00F44DD3" w:rsidRDefault="00F44DD3" w:rsidP="00F44DD3">
      <w:pPr>
        <w:pStyle w:val="Default"/>
        <w:spacing w:line="360" w:lineRule="auto"/>
        <w:rPr>
          <w:rFonts w:asciiTheme="minorHAnsi" w:hAnsiTheme="minorHAnsi" w:cs="Scriptcole"/>
          <w:sz w:val="32"/>
          <w:szCs w:val="32"/>
        </w:rPr>
      </w:pPr>
      <w:proofErr w:type="spellStart"/>
      <w:r w:rsidRPr="00E37990">
        <w:rPr>
          <w:rFonts w:asciiTheme="minorHAnsi" w:hAnsiTheme="minorHAnsi" w:cs="Scriptcole"/>
          <w:sz w:val="32"/>
          <w:szCs w:val="32"/>
        </w:rPr>
        <w:t>une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petite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souris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- </w:t>
      </w:r>
      <w:r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mes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chaussures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blanches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 - </w:t>
      </w:r>
    </w:p>
    <w:p w:rsidR="00F44DD3" w:rsidRPr="00E37990" w:rsidRDefault="00F44DD3" w:rsidP="00F44DD3">
      <w:pPr>
        <w:pStyle w:val="Default"/>
        <w:spacing w:line="360" w:lineRule="auto"/>
        <w:rPr>
          <w:rFonts w:asciiTheme="minorHAnsi" w:hAnsiTheme="minorHAnsi"/>
          <w:sz w:val="32"/>
          <w:szCs w:val="32"/>
          <w:lang w:eastAsia="fr-FR"/>
        </w:rPr>
      </w:pPr>
      <w:proofErr w:type="spellStart"/>
      <w:r w:rsidRPr="00E37990">
        <w:rPr>
          <w:rFonts w:asciiTheme="minorHAnsi" w:hAnsiTheme="minorHAnsi"/>
          <w:sz w:val="32"/>
          <w:szCs w:val="32"/>
          <w:lang w:eastAsia="fr-FR"/>
        </w:rPr>
        <w:t>une</w:t>
      </w:r>
      <w:proofErr w:type="spellEnd"/>
      <w:r w:rsidRPr="00E37990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spellStart"/>
      <w:r w:rsidRPr="00E37990">
        <w:rPr>
          <w:rFonts w:asciiTheme="minorHAnsi" w:hAnsiTheme="minorHAnsi"/>
          <w:sz w:val="32"/>
          <w:szCs w:val="32"/>
          <w:lang w:eastAsia="fr-FR"/>
        </w:rPr>
        <w:t>caméra</w:t>
      </w:r>
      <w:proofErr w:type="spellEnd"/>
      <w:r w:rsidRPr="00E37990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spellStart"/>
      <w:r w:rsidRPr="00E37990">
        <w:rPr>
          <w:rFonts w:asciiTheme="minorHAnsi" w:hAnsiTheme="minorHAnsi"/>
          <w:sz w:val="32"/>
          <w:szCs w:val="32"/>
          <w:lang w:eastAsia="fr-FR"/>
        </w:rPr>
        <w:t>cachée</w:t>
      </w:r>
      <w:proofErr w:type="spellEnd"/>
      <w:r w:rsidRPr="00E37990">
        <w:rPr>
          <w:rFonts w:asciiTheme="minorHAnsi" w:hAnsiTheme="minorHAnsi"/>
          <w:sz w:val="32"/>
          <w:szCs w:val="32"/>
          <w:lang w:eastAsia="fr-FR"/>
        </w:rPr>
        <w:t xml:space="preserve"> –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une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belle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voiture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-</w:t>
      </w:r>
    </w:p>
    <w:p w:rsidR="00F44DD3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32"/>
          <w:szCs w:val="32"/>
          <w:lang w:val="fr-FR" w:eastAsia="fr-FR"/>
        </w:rPr>
      </w:pPr>
      <w:r w:rsidRPr="00E37990">
        <w:rPr>
          <w:rFonts w:asciiTheme="minorHAnsi" w:hAnsiTheme="minorHAnsi" w:cs="Scriptcole"/>
          <w:sz w:val="32"/>
          <w:szCs w:val="32"/>
        </w:rPr>
        <w:t xml:space="preserve">Je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lis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une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histoire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 xml:space="preserve"> </w:t>
      </w:r>
      <w:proofErr w:type="spellStart"/>
      <w:r w:rsidRPr="00E37990">
        <w:rPr>
          <w:rFonts w:asciiTheme="minorHAnsi" w:hAnsiTheme="minorHAnsi" w:cs="Scriptcole"/>
          <w:sz w:val="32"/>
          <w:szCs w:val="32"/>
        </w:rPr>
        <w:t>magnifique</w:t>
      </w:r>
      <w:proofErr w:type="spellEnd"/>
      <w:r w:rsidRPr="00E37990">
        <w:rPr>
          <w:rFonts w:asciiTheme="minorHAnsi" w:hAnsiTheme="minorHAnsi" w:cs="Scriptcole"/>
          <w:sz w:val="32"/>
          <w:szCs w:val="32"/>
        </w:rPr>
        <w:t>.</w:t>
      </w:r>
      <w:r w:rsidRPr="00E37990">
        <w:rPr>
          <w:rFonts w:asciiTheme="minorHAnsi" w:hAnsiTheme="minorHAnsi" w:cs="Times New Roman"/>
          <w:color w:val="auto"/>
          <w:sz w:val="32"/>
          <w:szCs w:val="32"/>
          <w:lang w:val="fr-FR" w:eastAsia="fr-FR"/>
        </w:rPr>
        <w:t xml:space="preserve"> </w:t>
      </w:r>
    </w:p>
    <w:p w:rsidR="00F44DD3" w:rsidRPr="00635AE9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32"/>
          <w:szCs w:val="32"/>
          <w:lang w:val="fr-FR" w:eastAsia="en-US"/>
        </w:rPr>
      </w:pPr>
      <w:r w:rsidRPr="00E37990">
        <w:rPr>
          <w:rFonts w:asciiTheme="minorHAnsi" w:hAnsiTheme="minorHAnsi" w:cs="Times New Roman"/>
          <w:color w:val="auto"/>
          <w:sz w:val="32"/>
          <w:szCs w:val="32"/>
          <w:lang w:val="fr-FR" w:eastAsia="fr-FR"/>
        </w:rPr>
        <w:t>Marie prépare une délicieuse tarte.</w:t>
      </w:r>
    </w:p>
    <w:tbl>
      <w:tblPr>
        <w:tblpPr w:leftFromText="141" w:rightFromText="141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1607"/>
      </w:tblGrid>
      <w:tr w:rsidR="00F44DD3" w:rsidRPr="00B1277B" w:rsidTr="00D12AD8">
        <w:tc>
          <w:tcPr>
            <w:tcW w:w="9039" w:type="dxa"/>
          </w:tcPr>
          <w:p w:rsidR="00F44DD3" w:rsidRPr="00B1277B" w:rsidRDefault="00F44DD3" w:rsidP="00D12AD8">
            <w:pPr>
              <w:rPr>
                <w:rFonts w:ascii="Arial" w:hAnsi="Arial" w:cs="Arial"/>
                <w:sz w:val="24"/>
                <w:lang w:eastAsia="fr-FR"/>
              </w:rPr>
            </w:pPr>
            <w:r>
              <w:rPr>
                <w:rFonts w:ascii="Arial" w:hAnsi="Arial" w:cs="Arial"/>
                <w:sz w:val="24"/>
                <w:lang w:eastAsia="fr-FR"/>
              </w:rPr>
              <w:t>Compétences </w:t>
            </w:r>
            <w:proofErr w:type="gramStart"/>
            <w:r>
              <w:rPr>
                <w:rFonts w:ascii="Arial" w:hAnsi="Arial" w:cs="Arial"/>
                <w:sz w:val="24"/>
                <w:lang w:eastAsia="fr-FR"/>
              </w:rPr>
              <w:t>:Savoir</w:t>
            </w:r>
            <w:proofErr w:type="gramEnd"/>
            <w:r>
              <w:rPr>
                <w:rFonts w:ascii="Arial" w:hAnsi="Arial" w:cs="Arial"/>
                <w:sz w:val="24"/>
                <w:lang w:eastAsia="fr-FR"/>
              </w:rPr>
              <w:t xml:space="preserve"> </w:t>
            </w:r>
            <w:r w:rsidRPr="00C749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C749D5">
              <w:rPr>
                <w:rFonts w:ascii="Arial" w:hAnsi="Arial" w:cs="Arial"/>
              </w:rPr>
              <w:t>ffectuer les accords nécessaires dans le groupe nominal.</w:t>
            </w:r>
          </w:p>
        </w:tc>
        <w:tc>
          <w:tcPr>
            <w:tcW w:w="1607" w:type="dxa"/>
          </w:tcPr>
          <w:p w:rsidR="00F44DD3" w:rsidRPr="00B1277B" w:rsidRDefault="00F44DD3" w:rsidP="00D12AD8">
            <w:pPr>
              <w:pStyle w:val="Default"/>
              <w:spacing w:line="360" w:lineRule="auto"/>
              <w:rPr>
                <w:rFonts w:ascii="bajconsigne" w:hAnsi="bajconsigne"/>
                <w:sz w:val="16"/>
                <w:lang w:eastAsia="en-US"/>
              </w:rPr>
            </w:pPr>
          </w:p>
        </w:tc>
      </w:tr>
    </w:tbl>
    <w:p w:rsidR="00F44DD3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16"/>
          <w:szCs w:val="16"/>
          <w:u w:val="single"/>
          <w:lang w:val="fr-FR" w:eastAsia="en-US"/>
        </w:rPr>
      </w:pPr>
    </w:p>
    <w:p w:rsidR="00F44DD3" w:rsidRDefault="00F44DD3" w:rsidP="00F44DD3">
      <w:pPr>
        <w:autoSpaceDE w:val="0"/>
        <w:autoSpaceDN w:val="0"/>
        <w:adjustRightInd w:val="0"/>
        <w:rPr>
          <w:rFonts w:ascii="Comic Sans MS" w:hAnsi="Comic Sans MS" w:cs="Cursivestandard"/>
          <w:u w:val="single"/>
        </w:rPr>
      </w:pPr>
      <w:r>
        <w:rPr>
          <w:rFonts w:ascii="bajconsigne" w:hAnsi="bajconsigne"/>
          <w:sz w:val="40"/>
        </w:rPr>
        <w:t>2</w:t>
      </w:r>
      <w:r w:rsidRPr="00757E6F">
        <w:rPr>
          <w:rFonts w:ascii="Comic Sans MS" w:hAnsi="Comic Sans MS" w:cs="Cursivestandard"/>
          <w:u w:val="single"/>
        </w:rPr>
        <w:t>/ Complète avec l’adjectif qui convient.</w:t>
      </w:r>
      <w:r w:rsidRPr="00E37990">
        <w:rPr>
          <w:rFonts w:ascii="Comic Sans MS" w:hAnsi="Comic Sans MS" w:cs="Cursivestandard"/>
          <w:u w:val="single"/>
        </w:rPr>
        <w:t xml:space="preserve"> </w:t>
      </w:r>
      <w:r w:rsidRPr="00A407CF">
        <w:rPr>
          <w:rFonts w:ascii="Comic Sans MS" w:hAnsi="Comic Sans MS" w:cs="Cursivestandard"/>
          <w:u w:val="single"/>
        </w:rPr>
        <w:t>(Attention aux accords)</w:t>
      </w:r>
    </w:p>
    <w:p w:rsidR="00F44DD3" w:rsidRPr="00E37990" w:rsidRDefault="00F44DD3" w:rsidP="00F44DD3">
      <w:pPr>
        <w:autoSpaceDE w:val="0"/>
        <w:autoSpaceDN w:val="0"/>
        <w:adjustRightInd w:val="0"/>
        <w:jc w:val="center"/>
        <w:rPr>
          <w:rFonts w:ascii="Scriptcole" w:hAnsi="Scriptcole" w:cs="Scriptcole"/>
          <w:b/>
          <w:sz w:val="26"/>
          <w:szCs w:val="26"/>
        </w:rPr>
      </w:pPr>
      <w:r>
        <w:rPr>
          <w:rFonts w:ascii="Scriptcole" w:hAnsi="Scriptcole" w:cs="Scriptcole"/>
          <w:b/>
          <w:sz w:val="26"/>
          <w:szCs w:val="26"/>
        </w:rPr>
        <w:t>-</w:t>
      </w:r>
      <w:r w:rsidRPr="00A407CF">
        <w:rPr>
          <w:rFonts w:ascii="Scriptcole" w:hAnsi="Scriptcole" w:cs="Scriptcole"/>
          <w:b/>
          <w:sz w:val="26"/>
          <w:szCs w:val="26"/>
        </w:rPr>
        <w:t xml:space="preserve"> troués – </w:t>
      </w:r>
      <w:r>
        <w:rPr>
          <w:rFonts w:ascii="Scriptcole" w:hAnsi="Scriptcole" w:cs="Scriptcole"/>
          <w:b/>
          <w:sz w:val="26"/>
          <w:szCs w:val="26"/>
        </w:rPr>
        <w:t xml:space="preserve">trouée -   </w:t>
      </w:r>
      <w:r w:rsidRPr="00A407CF">
        <w:rPr>
          <w:rFonts w:ascii="Scriptcole" w:hAnsi="Scriptcole" w:cs="Scriptcole"/>
          <w:b/>
          <w:sz w:val="26"/>
          <w:szCs w:val="26"/>
        </w:rPr>
        <w:t xml:space="preserve">troué – </w:t>
      </w:r>
      <w:r>
        <w:rPr>
          <w:rFonts w:ascii="Scriptcole" w:hAnsi="Scriptcole" w:cs="Scriptcole"/>
          <w:b/>
          <w:sz w:val="26"/>
          <w:szCs w:val="26"/>
        </w:rPr>
        <w:t>trouées -</w:t>
      </w:r>
    </w:p>
    <w:p w:rsidR="00F44DD3" w:rsidRDefault="00F44DD3" w:rsidP="00F44DD3">
      <w:pPr>
        <w:autoSpaceDE w:val="0"/>
        <w:autoSpaceDN w:val="0"/>
        <w:adjustRightInd w:val="0"/>
        <w:spacing w:line="360" w:lineRule="auto"/>
        <w:rPr>
          <w:rFonts w:ascii="Comic Sans MS" w:hAnsi="Comic Sans MS" w:cs="Scriptcole"/>
          <w:sz w:val="28"/>
          <w:szCs w:val="28"/>
        </w:rPr>
      </w:pPr>
      <w:r w:rsidRPr="00A407CF">
        <w:rPr>
          <w:rFonts w:ascii="Comic Sans MS" w:hAnsi="Comic Sans MS" w:cs="Scriptcole"/>
          <w:sz w:val="28"/>
          <w:szCs w:val="28"/>
        </w:rPr>
        <w:t xml:space="preserve">J'ai des chaussures </w:t>
      </w:r>
      <w:r>
        <w:rPr>
          <w:rFonts w:ascii="Comic Sans MS" w:hAnsi="Comic Sans MS" w:cs="Scriptcole"/>
          <w:sz w:val="28"/>
          <w:szCs w:val="28"/>
        </w:rPr>
        <w:t xml:space="preserve"> </w:t>
      </w:r>
      <w:r w:rsidRPr="00A407CF">
        <w:rPr>
          <w:rFonts w:ascii="Comic Sans MS" w:hAnsi="Comic Sans MS" w:cs="Scriptcole"/>
          <w:sz w:val="28"/>
          <w:szCs w:val="28"/>
        </w:rPr>
        <w:t>…...................</w:t>
      </w:r>
      <w:r>
        <w:rPr>
          <w:rFonts w:ascii="Comic Sans MS" w:hAnsi="Comic Sans MS" w:cs="Scriptcole"/>
          <w:sz w:val="28"/>
          <w:szCs w:val="28"/>
        </w:rPr>
        <w:t>..................................</w:t>
      </w:r>
      <w:r w:rsidRPr="00A407CF">
        <w:rPr>
          <w:rFonts w:ascii="Comic Sans MS" w:hAnsi="Comic Sans MS" w:cs="Scriptcole"/>
          <w:sz w:val="28"/>
          <w:szCs w:val="28"/>
        </w:rPr>
        <w:t>...</w:t>
      </w:r>
    </w:p>
    <w:p w:rsidR="00F44DD3" w:rsidRPr="00A407CF" w:rsidRDefault="00F44DD3" w:rsidP="00F44DD3">
      <w:pPr>
        <w:autoSpaceDE w:val="0"/>
        <w:autoSpaceDN w:val="0"/>
        <w:adjustRightInd w:val="0"/>
        <w:spacing w:line="360" w:lineRule="auto"/>
        <w:rPr>
          <w:rFonts w:ascii="Comic Sans MS" w:hAnsi="Comic Sans MS" w:cs="Scriptcole"/>
          <w:sz w:val="28"/>
          <w:szCs w:val="28"/>
        </w:rPr>
      </w:pPr>
      <w:r w:rsidRPr="00A407CF">
        <w:rPr>
          <w:rFonts w:ascii="Comic Sans MS" w:hAnsi="Comic Sans MS" w:cs="Scriptcole"/>
          <w:sz w:val="28"/>
          <w:szCs w:val="28"/>
        </w:rPr>
        <w:t>Maman a acheté une jupe</w:t>
      </w:r>
      <w:r>
        <w:rPr>
          <w:rFonts w:ascii="Comic Sans MS" w:hAnsi="Comic Sans MS" w:cs="Scriptcole"/>
          <w:sz w:val="28"/>
          <w:szCs w:val="28"/>
        </w:rPr>
        <w:t xml:space="preserve">   </w:t>
      </w:r>
      <w:proofErr w:type="gramStart"/>
      <w:r w:rsidRPr="00A407CF">
        <w:rPr>
          <w:rFonts w:ascii="Comic Sans MS" w:hAnsi="Comic Sans MS" w:cs="Scriptcole"/>
          <w:sz w:val="28"/>
          <w:szCs w:val="28"/>
        </w:rPr>
        <w:t>.…....................</w:t>
      </w:r>
      <w:r>
        <w:rPr>
          <w:rFonts w:ascii="Comic Sans MS" w:hAnsi="Comic Sans MS" w:cs="Scriptcole"/>
          <w:sz w:val="28"/>
          <w:szCs w:val="28"/>
        </w:rPr>
        <w:t>...................................</w:t>
      </w:r>
      <w:r w:rsidRPr="00A407CF">
        <w:rPr>
          <w:rFonts w:ascii="Comic Sans MS" w:hAnsi="Comic Sans MS" w:cs="Scriptcole"/>
          <w:sz w:val="28"/>
          <w:szCs w:val="28"/>
        </w:rPr>
        <w:t>.</w:t>
      </w:r>
      <w:proofErr w:type="gramEnd"/>
    </w:p>
    <w:p w:rsidR="00F44DD3" w:rsidRPr="00A407CF" w:rsidRDefault="00F44DD3" w:rsidP="00F44DD3">
      <w:pPr>
        <w:autoSpaceDE w:val="0"/>
        <w:autoSpaceDN w:val="0"/>
        <w:adjustRightInd w:val="0"/>
        <w:spacing w:line="360" w:lineRule="auto"/>
        <w:rPr>
          <w:rFonts w:ascii="Comic Sans MS" w:hAnsi="Comic Sans MS" w:cs="Pere Castor"/>
        </w:rPr>
      </w:pPr>
      <w:r w:rsidRPr="00A407CF">
        <w:rPr>
          <w:rFonts w:ascii="Comic Sans MS" w:hAnsi="Comic Sans MS" w:cs="Scriptcole"/>
          <w:sz w:val="28"/>
          <w:szCs w:val="28"/>
        </w:rPr>
        <w:t xml:space="preserve">Papa </w:t>
      </w:r>
      <w:r>
        <w:rPr>
          <w:rFonts w:ascii="Comic Sans MS" w:hAnsi="Comic Sans MS" w:cs="Scriptcole"/>
          <w:sz w:val="28"/>
          <w:szCs w:val="28"/>
        </w:rPr>
        <w:t>met</w:t>
      </w:r>
      <w:r w:rsidRPr="00A407CF">
        <w:rPr>
          <w:rFonts w:ascii="Comic Sans MS" w:hAnsi="Comic Sans MS" w:cs="Scriptcole"/>
          <w:sz w:val="28"/>
          <w:szCs w:val="28"/>
        </w:rPr>
        <w:t xml:space="preserve"> un pantalon </w:t>
      </w:r>
      <w:proofErr w:type="gramStart"/>
      <w:r w:rsidRPr="00A407CF">
        <w:rPr>
          <w:rFonts w:ascii="Comic Sans MS" w:hAnsi="Comic Sans MS" w:cs="Scriptcole"/>
          <w:sz w:val="28"/>
          <w:szCs w:val="28"/>
        </w:rPr>
        <w:t>.…....................</w:t>
      </w:r>
      <w:r>
        <w:rPr>
          <w:rFonts w:ascii="Comic Sans MS" w:hAnsi="Comic Sans MS" w:cs="Scriptcole"/>
          <w:sz w:val="28"/>
          <w:szCs w:val="28"/>
        </w:rPr>
        <w:t>...................................</w:t>
      </w:r>
      <w:r w:rsidRPr="00A407CF">
        <w:rPr>
          <w:rFonts w:ascii="Comic Sans MS" w:hAnsi="Comic Sans MS" w:cs="Scriptcole"/>
          <w:sz w:val="28"/>
          <w:szCs w:val="28"/>
        </w:rPr>
        <w:t>.</w:t>
      </w:r>
      <w:proofErr w:type="gramEnd"/>
    </w:p>
    <w:p w:rsidR="00F44DD3" w:rsidRPr="00635AE9" w:rsidRDefault="00F44DD3" w:rsidP="00F44DD3">
      <w:pPr>
        <w:pStyle w:val="Default"/>
        <w:spacing w:line="360" w:lineRule="auto"/>
        <w:rPr>
          <w:rFonts w:ascii="Comic Sans MS" w:hAnsi="Comic Sans MS" w:cs="Times New Roman"/>
          <w:color w:val="auto"/>
          <w:sz w:val="28"/>
          <w:szCs w:val="28"/>
          <w:lang w:val="fr-FR" w:eastAsia="en-US"/>
        </w:rPr>
      </w:pPr>
      <w:r w:rsidRPr="00635AE9">
        <w:rPr>
          <w:rFonts w:ascii="Comic Sans MS" w:hAnsi="Comic Sans MS" w:cs="Times New Roman"/>
          <w:color w:val="auto"/>
          <w:sz w:val="28"/>
          <w:szCs w:val="28"/>
          <w:lang w:val="fr-FR" w:eastAsia="en-US"/>
        </w:rPr>
        <w:t>Ces vieux habits sont</w:t>
      </w:r>
      <w:r>
        <w:rPr>
          <w:rFonts w:ascii="Scriptcole" w:hAnsi="Scriptcole" w:cs="Scriptcole"/>
          <w:b/>
          <w:sz w:val="26"/>
          <w:szCs w:val="26"/>
        </w:rPr>
        <w:t xml:space="preserve">    </w:t>
      </w:r>
      <w:proofErr w:type="gramStart"/>
      <w:r w:rsidRPr="00A407CF">
        <w:rPr>
          <w:rFonts w:ascii="Comic Sans MS" w:hAnsi="Comic Sans MS" w:cs="Scriptcole"/>
          <w:sz w:val="28"/>
          <w:szCs w:val="28"/>
        </w:rPr>
        <w:t>.…....................</w:t>
      </w:r>
      <w:r>
        <w:rPr>
          <w:rFonts w:ascii="Comic Sans MS" w:hAnsi="Comic Sans MS" w:cs="Scriptcole"/>
          <w:sz w:val="28"/>
          <w:szCs w:val="28"/>
        </w:rPr>
        <w:t>...................................</w:t>
      </w:r>
      <w:r w:rsidRPr="00A407CF">
        <w:rPr>
          <w:rFonts w:ascii="Comic Sans MS" w:hAnsi="Comic Sans MS" w:cs="Scriptcole"/>
          <w:sz w:val="28"/>
          <w:szCs w:val="28"/>
        </w:rPr>
        <w:t>.</w:t>
      </w:r>
      <w:proofErr w:type="gramEnd"/>
      <w:r>
        <w:rPr>
          <w:rFonts w:ascii="Scriptcole" w:hAnsi="Scriptcole" w:cs="Scriptcole"/>
          <w:b/>
          <w:sz w:val="26"/>
          <w:szCs w:val="26"/>
        </w:rPr>
        <w:t xml:space="preserve"> </w:t>
      </w:r>
    </w:p>
    <w:p w:rsidR="00F44DD3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16"/>
          <w:szCs w:val="16"/>
          <w:u w:val="single"/>
          <w:lang w:val="fr-FR" w:eastAsia="en-US"/>
        </w:rPr>
      </w:pPr>
    </w:p>
    <w:p w:rsidR="00F44DD3" w:rsidRPr="008F17B4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16"/>
          <w:szCs w:val="16"/>
          <w:u w:val="single"/>
          <w:lang w:val="fr-FR" w:eastAsia="en-US"/>
        </w:rPr>
      </w:pPr>
    </w:p>
    <w:p w:rsidR="00F44DD3" w:rsidRPr="008F17B4" w:rsidRDefault="00F44DD3" w:rsidP="00F44DD3">
      <w:pPr>
        <w:pStyle w:val="Default"/>
        <w:spacing w:line="360" w:lineRule="auto"/>
        <w:rPr>
          <w:rFonts w:ascii="Calibri" w:hAnsi="Calibri" w:cs="Times New Roman"/>
          <w:color w:val="auto"/>
          <w:sz w:val="25"/>
          <w:szCs w:val="25"/>
          <w:lang w:val="fr-FR" w:eastAsia="en-US"/>
        </w:rPr>
      </w:pPr>
      <w:r>
        <w:rPr>
          <w:rFonts w:asciiTheme="minorHAnsi" w:hAnsiTheme="minorHAnsi" w:cs="Times New Roman"/>
          <w:color w:val="auto"/>
          <w:sz w:val="32"/>
          <w:szCs w:val="32"/>
          <w:u w:val="single"/>
          <w:lang w:val="fr-FR" w:eastAsia="en-US"/>
        </w:rPr>
        <w:t xml:space="preserve">3 </w:t>
      </w:r>
      <w:r w:rsidRPr="008F17B4">
        <w:rPr>
          <w:rFonts w:asciiTheme="minorHAnsi" w:hAnsiTheme="minorHAnsi"/>
          <w:sz w:val="32"/>
          <w:szCs w:val="32"/>
          <w:u w:val="single"/>
          <w:lang w:eastAsia="fr-FR"/>
        </w:rPr>
        <w:t xml:space="preserve"> </w:t>
      </w:r>
      <w:r w:rsidRPr="008F17B4">
        <w:rPr>
          <w:rFonts w:ascii="Calibri" w:hAnsi="Calibri" w:cs="Times New Roman"/>
          <w:color w:val="auto"/>
          <w:sz w:val="28"/>
          <w:szCs w:val="25"/>
          <w:u w:val="single"/>
          <w:lang w:val="fr-FR" w:eastAsia="en-US"/>
        </w:rPr>
        <w:t>Relie chaque g</w:t>
      </w:r>
      <w:r w:rsidRPr="00C749D5">
        <w:rPr>
          <w:rFonts w:ascii="Calibri" w:hAnsi="Calibri" w:cs="Times New Roman"/>
          <w:color w:val="auto"/>
          <w:sz w:val="28"/>
          <w:szCs w:val="25"/>
          <w:u w:val="single"/>
          <w:lang w:val="fr-FR" w:eastAsia="en-US"/>
        </w:rPr>
        <w:t>roupe nominal à son adjectif</w:t>
      </w:r>
      <w:r w:rsidRPr="00C749D5">
        <w:rPr>
          <w:rFonts w:ascii="Calibri" w:hAnsi="Calibri" w:cs="Times New Roman"/>
          <w:color w:val="auto"/>
          <w:sz w:val="28"/>
          <w:szCs w:val="25"/>
          <w:lang w:val="fr-FR" w:eastAsia="en-US"/>
        </w:rPr>
        <w:t>.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 w:rsidRPr="00C749D5">
        <w:rPr>
          <w:rFonts w:ascii="Calibri" w:hAnsi="Calibri" w:cs="Times New Roman"/>
          <w:color w:val="auto"/>
          <w:sz w:val="28"/>
          <w:szCs w:val="26"/>
          <w:lang w:val="fr-FR" w:eastAsia="en-US"/>
        </w:rPr>
        <w:t>une</w:t>
      </w:r>
      <w:proofErr w:type="gramEnd"/>
      <w:r w:rsidRPr="00C749D5"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fille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        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●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poli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>des</w:t>
      </w:r>
      <w:proofErr w:type="gramEnd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filles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         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●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noirs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>une</w:t>
      </w:r>
      <w:proofErr w:type="gramEnd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garçon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●        charmantes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>des</w:t>
      </w:r>
      <w:proofErr w:type="gramEnd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jouets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●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neuf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>un</w:t>
      </w:r>
      <w:proofErr w:type="gramEnd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jouet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●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neufs</w:t>
      </w:r>
    </w:p>
    <w:p w:rsidR="00F44DD3" w:rsidRDefault="00F44DD3" w:rsidP="00F44DD3">
      <w:pPr>
        <w:pStyle w:val="Default"/>
        <w:spacing w:line="480" w:lineRule="auto"/>
        <w:rPr>
          <w:rFonts w:ascii="Calibri" w:hAnsi="Calibri" w:cs="Times New Roman"/>
          <w:color w:val="auto"/>
          <w:sz w:val="28"/>
          <w:szCs w:val="26"/>
          <w:lang w:val="fr-FR" w:eastAsia="en-US"/>
        </w:rPr>
      </w:pPr>
      <w:proofErr w:type="gramStart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>des</w:t>
      </w:r>
      <w:proofErr w:type="gramEnd"/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 xml:space="preserve"> chiens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●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 xml:space="preserve">             ● </w:t>
      </w:r>
      <w:r>
        <w:rPr>
          <w:rFonts w:ascii="Calibri" w:hAnsi="Calibri" w:cs="Times New Roman"/>
          <w:color w:val="auto"/>
          <w:sz w:val="28"/>
          <w:szCs w:val="26"/>
          <w:lang w:val="fr-FR" w:eastAsia="en-US"/>
        </w:rPr>
        <w:tab/>
        <w:t>jolie</w:t>
      </w:r>
    </w:p>
    <w:p w:rsidR="00F44DD3" w:rsidRDefault="00F44DD3" w:rsidP="00F44DD3">
      <w:pPr>
        <w:pStyle w:val="Default"/>
        <w:spacing w:line="360" w:lineRule="auto"/>
        <w:rPr>
          <w:rFonts w:asciiTheme="minorHAnsi" w:hAnsiTheme="minorHAnsi" w:cs="Times New Roman"/>
          <w:color w:val="auto"/>
          <w:sz w:val="28"/>
          <w:szCs w:val="28"/>
          <w:lang w:val="fr-FR" w:eastAsia="en-US"/>
        </w:rPr>
      </w:pPr>
    </w:p>
    <w:sectPr w:rsidR="00F44DD3" w:rsidSect="00F44DD3">
      <w:footerReference w:type="default" r:id="rId4"/>
      <w:type w:val="continuous"/>
      <w:pgSz w:w="11906" w:h="16838"/>
      <w:pgMar w:top="284" w:right="720" w:bottom="0" w:left="680" w:header="0" w:footer="0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jconsig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B1" w:rsidRDefault="00F44DD3">
    <w:pPr>
      <w:pStyle w:val="Pieddepage"/>
    </w:pPr>
  </w:p>
  <w:p w:rsidR="00E13962" w:rsidRDefault="00F44DD3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44DD3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80CA8"/>
    <w:rsid w:val="003E32B6"/>
    <w:rsid w:val="004950C4"/>
    <w:rsid w:val="0066715A"/>
    <w:rsid w:val="0067178E"/>
    <w:rsid w:val="00685E49"/>
    <w:rsid w:val="007A1EC6"/>
    <w:rsid w:val="007A4E32"/>
    <w:rsid w:val="007D2DEA"/>
    <w:rsid w:val="008165F4"/>
    <w:rsid w:val="008918F0"/>
    <w:rsid w:val="00924126"/>
    <w:rsid w:val="00A55DD6"/>
    <w:rsid w:val="00B136DC"/>
    <w:rsid w:val="00B31ED0"/>
    <w:rsid w:val="00C848FC"/>
    <w:rsid w:val="00CA627F"/>
    <w:rsid w:val="00CE323B"/>
    <w:rsid w:val="00CF2C06"/>
    <w:rsid w:val="00D213A1"/>
    <w:rsid w:val="00DA2723"/>
    <w:rsid w:val="00ED0445"/>
    <w:rsid w:val="00F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D3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4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DD3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uiPriority w:val="99"/>
    <w:rsid w:val="00F44DD3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2022-02-14T21:18:00Z</dcterms:created>
  <dcterms:modified xsi:type="dcterms:W3CDTF">2022-02-14T21:18:00Z</dcterms:modified>
</cp:coreProperties>
</file>