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53" w:rsidRPr="00A90B57" w:rsidRDefault="00BD18C5" w:rsidP="00BD18C5">
      <w:pPr>
        <w:jc w:val="center"/>
        <w:rPr>
          <w:b/>
          <w:sz w:val="36"/>
          <w:szCs w:val="36"/>
        </w:rPr>
      </w:pPr>
      <w:r w:rsidRPr="00A90B57">
        <w:rPr>
          <w:b/>
          <w:sz w:val="36"/>
          <w:szCs w:val="36"/>
        </w:rPr>
        <w:t>Extrait de « </w:t>
      </w:r>
      <w:r w:rsidRPr="00A90B57">
        <w:rPr>
          <w:b/>
          <w:i/>
          <w:sz w:val="36"/>
          <w:szCs w:val="36"/>
        </w:rPr>
        <w:t>Comme un chant d’espérance</w:t>
      </w:r>
      <w:r w:rsidRPr="00A90B57">
        <w:rPr>
          <w:b/>
          <w:sz w:val="36"/>
          <w:szCs w:val="36"/>
        </w:rPr>
        <w:t> »</w:t>
      </w:r>
    </w:p>
    <w:p w:rsidR="00BD18C5" w:rsidRPr="00A90B57" w:rsidRDefault="00BD18C5" w:rsidP="00BD18C5">
      <w:pPr>
        <w:jc w:val="center"/>
        <w:rPr>
          <w:sz w:val="32"/>
          <w:szCs w:val="32"/>
          <w:u w:val="single"/>
        </w:rPr>
      </w:pPr>
      <w:r w:rsidRPr="00A90B57">
        <w:rPr>
          <w:sz w:val="32"/>
          <w:szCs w:val="32"/>
          <w:u w:val="single"/>
        </w:rPr>
        <w:t>Jean d’Ormesson, de l’Académie française</w:t>
      </w:r>
    </w:p>
    <w:p w:rsidR="00BD18C5" w:rsidRPr="00A90B57" w:rsidRDefault="00BD18C5" w:rsidP="00BD18C5">
      <w:pPr>
        <w:jc w:val="center"/>
        <w:rPr>
          <w:b/>
          <w:sz w:val="28"/>
          <w:szCs w:val="28"/>
        </w:rPr>
      </w:pPr>
      <w:r w:rsidRPr="00A90B57">
        <w:rPr>
          <w:b/>
          <w:sz w:val="28"/>
          <w:szCs w:val="28"/>
        </w:rPr>
        <w:t>(« </w:t>
      </w:r>
      <w:proofErr w:type="gramStart"/>
      <w:r w:rsidRPr="00A90B57">
        <w:rPr>
          <w:b/>
          <w:i/>
          <w:sz w:val="28"/>
          <w:szCs w:val="28"/>
        </w:rPr>
        <w:t>la</w:t>
      </w:r>
      <w:proofErr w:type="gramEnd"/>
      <w:r w:rsidRPr="00A90B57">
        <w:rPr>
          <w:b/>
          <w:i/>
          <w:sz w:val="28"/>
          <w:szCs w:val="28"/>
        </w:rPr>
        <w:t xml:space="preserve"> seule question, c’est Dieu, qu’il existe ou qu’il n’existe pas</w:t>
      </w:r>
      <w:r w:rsidRPr="00A90B57">
        <w:rPr>
          <w:b/>
          <w:sz w:val="28"/>
          <w:szCs w:val="28"/>
        </w:rPr>
        <w:t>… »)</w:t>
      </w:r>
    </w:p>
    <w:p w:rsidR="00BD18C5" w:rsidRPr="001F4B26" w:rsidRDefault="009004CB" w:rsidP="00BD18C5">
      <w:pPr>
        <w:jc w:val="center"/>
        <w:rPr>
          <w:b/>
          <w:sz w:val="24"/>
          <w:szCs w:val="24"/>
        </w:rPr>
      </w:pPr>
      <w:r w:rsidRPr="001F4B26">
        <w:rPr>
          <w:b/>
          <w:sz w:val="24"/>
          <w:szCs w:val="24"/>
        </w:rPr>
        <w:t>(Vers la fin de son dernier livre avant de nous quitter…)</w:t>
      </w:r>
    </w:p>
    <w:p w:rsidR="00BD18C5" w:rsidRPr="0055713B" w:rsidRDefault="00BD18C5" w:rsidP="00BD18C5">
      <w:pPr>
        <w:rPr>
          <w:i/>
          <w:sz w:val="28"/>
          <w:szCs w:val="28"/>
        </w:rPr>
      </w:pPr>
      <w:r w:rsidRPr="0055713B">
        <w:rPr>
          <w:i/>
          <w:sz w:val="28"/>
          <w:szCs w:val="28"/>
        </w:rPr>
        <w:t>« …présent partout, éternellement absent, Dieu se dissimule dans ce mo</w:t>
      </w:r>
      <w:r w:rsidR="0055713B" w:rsidRPr="0055713B">
        <w:rPr>
          <w:i/>
          <w:sz w:val="28"/>
          <w:szCs w:val="28"/>
        </w:rPr>
        <w:t>n</w:t>
      </w:r>
      <w:r w:rsidRPr="0055713B">
        <w:rPr>
          <w:i/>
          <w:sz w:val="28"/>
          <w:szCs w:val="28"/>
        </w:rPr>
        <w:t>de. Chacun peut pourtant dresser, comme un chant d’espérance,</w:t>
      </w:r>
      <w:r w:rsidR="004117C8" w:rsidRPr="0055713B">
        <w:rPr>
          <w:i/>
          <w:sz w:val="28"/>
          <w:szCs w:val="28"/>
        </w:rPr>
        <w:t xml:space="preserve"> la liste des évènements ou des occasions où il se manifeste soudain</w:t>
      </w:r>
      <w:r w:rsidR="001404AD">
        <w:rPr>
          <w:i/>
          <w:sz w:val="28"/>
          <w:szCs w:val="28"/>
        </w:rPr>
        <w:t xml:space="preserve"> </w:t>
      </w:r>
      <w:r w:rsidR="004117C8" w:rsidRPr="0055713B">
        <w:rPr>
          <w:i/>
          <w:sz w:val="28"/>
          <w:szCs w:val="28"/>
        </w:rPr>
        <w:t>-parfois de façon surprenante-</w:t>
      </w:r>
      <w:r w:rsidR="001404AD">
        <w:rPr>
          <w:i/>
          <w:sz w:val="28"/>
          <w:szCs w:val="28"/>
        </w:rPr>
        <w:t xml:space="preserve"> </w:t>
      </w:r>
      <w:r w:rsidR="004117C8" w:rsidRPr="0055713B">
        <w:rPr>
          <w:i/>
          <w:sz w:val="28"/>
          <w:szCs w:val="28"/>
        </w:rPr>
        <w:t>avec une sorte d’évidence et d’éclat.</w:t>
      </w:r>
    </w:p>
    <w:p w:rsidR="004117C8" w:rsidRPr="0055713B" w:rsidRDefault="004117C8" w:rsidP="00BD18C5">
      <w:pPr>
        <w:rPr>
          <w:i/>
          <w:sz w:val="28"/>
          <w:szCs w:val="28"/>
        </w:rPr>
      </w:pPr>
      <w:r w:rsidRPr="0055713B">
        <w:rPr>
          <w:i/>
          <w:sz w:val="28"/>
          <w:szCs w:val="28"/>
        </w:rPr>
        <w:t>Incomplète jusqu’au scandale, stochastique et discutable, voici la mienne qui vaut ce qu’elle vaut et sûrement pas davantage :</w:t>
      </w:r>
    </w:p>
    <w:p w:rsidR="004117C8" w:rsidRPr="0055713B" w:rsidRDefault="004117C8" w:rsidP="00BD18C5">
      <w:pPr>
        <w:rPr>
          <w:i/>
          <w:sz w:val="28"/>
          <w:szCs w:val="28"/>
        </w:rPr>
      </w:pPr>
      <w:r w:rsidRPr="0055713B">
        <w:rPr>
          <w:i/>
          <w:sz w:val="28"/>
          <w:szCs w:val="28"/>
        </w:rPr>
        <w:t>-La Genèse, l’Ecclésiaste, l’Evangile de Saint Jean</w:t>
      </w:r>
    </w:p>
    <w:p w:rsidR="004117C8" w:rsidRPr="0055713B" w:rsidRDefault="004117C8" w:rsidP="00BD18C5">
      <w:pPr>
        <w:rPr>
          <w:i/>
          <w:sz w:val="28"/>
          <w:szCs w:val="28"/>
        </w:rPr>
      </w:pPr>
      <w:r w:rsidRPr="0055713B">
        <w:rPr>
          <w:i/>
          <w:sz w:val="28"/>
          <w:szCs w:val="28"/>
        </w:rPr>
        <w:t>-Le temple de Karnak à Louxor</w:t>
      </w:r>
    </w:p>
    <w:p w:rsidR="004117C8" w:rsidRPr="0055713B" w:rsidRDefault="004117C8" w:rsidP="00BD18C5">
      <w:pPr>
        <w:rPr>
          <w:i/>
          <w:sz w:val="28"/>
          <w:szCs w:val="28"/>
        </w:rPr>
      </w:pPr>
      <w:r w:rsidRPr="0055713B">
        <w:rPr>
          <w:i/>
          <w:sz w:val="28"/>
          <w:szCs w:val="28"/>
        </w:rPr>
        <w:t xml:space="preserve">-Le temple de Ramsès II à </w:t>
      </w:r>
      <w:proofErr w:type="spellStart"/>
      <w:r w:rsidRPr="0055713B">
        <w:rPr>
          <w:i/>
          <w:sz w:val="28"/>
          <w:szCs w:val="28"/>
        </w:rPr>
        <w:t>Gournah</w:t>
      </w:r>
      <w:proofErr w:type="spellEnd"/>
    </w:p>
    <w:p w:rsidR="004117C8" w:rsidRPr="0055713B" w:rsidRDefault="004117C8" w:rsidP="00BD18C5">
      <w:pPr>
        <w:rPr>
          <w:i/>
          <w:sz w:val="28"/>
          <w:szCs w:val="28"/>
        </w:rPr>
      </w:pPr>
      <w:r w:rsidRPr="0055713B">
        <w:rPr>
          <w:i/>
          <w:sz w:val="28"/>
          <w:szCs w:val="28"/>
        </w:rPr>
        <w:t>-L’Iliade et L’Ody</w:t>
      </w:r>
      <w:r w:rsidR="009254A7">
        <w:rPr>
          <w:i/>
          <w:sz w:val="28"/>
          <w:szCs w:val="28"/>
        </w:rPr>
        <w:t>s</w:t>
      </w:r>
      <w:r w:rsidRPr="0055713B">
        <w:rPr>
          <w:i/>
          <w:sz w:val="28"/>
          <w:szCs w:val="28"/>
        </w:rPr>
        <w:t>sée</w:t>
      </w:r>
    </w:p>
    <w:p w:rsidR="004117C8" w:rsidRPr="0055713B" w:rsidRDefault="004117C8" w:rsidP="00BD18C5">
      <w:pPr>
        <w:rPr>
          <w:i/>
          <w:sz w:val="28"/>
          <w:szCs w:val="28"/>
        </w:rPr>
      </w:pPr>
      <w:r w:rsidRPr="0055713B">
        <w:rPr>
          <w:i/>
          <w:sz w:val="28"/>
          <w:szCs w:val="28"/>
        </w:rPr>
        <w:t>-L’Acropole d’Athènes</w:t>
      </w:r>
    </w:p>
    <w:p w:rsidR="004117C8" w:rsidRPr="0055713B" w:rsidRDefault="004117C8" w:rsidP="00BD18C5">
      <w:pPr>
        <w:rPr>
          <w:i/>
          <w:sz w:val="28"/>
          <w:szCs w:val="28"/>
        </w:rPr>
      </w:pPr>
      <w:r w:rsidRPr="0055713B">
        <w:rPr>
          <w:i/>
          <w:sz w:val="28"/>
          <w:szCs w:val="28"/>
        </w:rPr>
        <w:t>-Rome entière</w:t>
      </w:r>
    </w:p>
    <w:p w:rsidR="004117C8" w:rsidRPr="0055713B" w:rsidRDefault="004117C8" w:rsidP="00BD18C5">
      <w:pPr>
        <w:rPr>
          <w:i/>
          <w:sz w:val="28"/>
          <w:szCs w:val="28"/>
        </w:rPr>
      </w:pPr>
      <w:r w:rsidRPr="0055713B">
        <w:rPr>
          <w:i/>
          <w:sz w:val="28"/>
          <w:szCs w:val="28"/>
        </w:rPr>
        <w:t>-Palmyre</w:t>
      </w:r>
    </w:p>
    <w:p w:rsidR="004117C8" w:rsidRPr="0055713B" w:rsidRDefault="004117C8" w:rsidP="00BD18C5">
      <w:pPr>
        <w:rPr>
          <w:i/>
          <w:sz w:val="28"/>
          <w:szCs w:val="28"/>
        </w:rPr>
      </w:pPr>
      <w:r w:rsidRPr="0055713B">
        <w:rPr>
          <w:i/>
          <w:sz w:val="28"/>
          <w:szCs w:val="28"/>
        </w:rPr>
        <w:t xml:space="preserve">-Le groupe de porphyre représentant les deux augustes et les deux césars, au coin de la basilique Saint Marc et du palais des Doges </w:t>
      </w:r>
      <w:r w:rsidR="00A56901">
        <w:rPr>
          <w:i/>
          <w:sz w:val="28"/>
          <w:szCs w:val="28"/>
        </w:rPr>
        <w:t xml:space="preserve"> </w:t>
      </w:r>
      <w:r w:rsidRPr="0055713B">
        <w:rPr>
          <w:i/>
          <w:sz w:val="28"/>
          <w:szCs w:val="28"/>
        </w:rPr>
        <w:t>à Venise</w:t>
      </w:r>
    </w:p>
    <w:p w:rsidR="004117C8" w:rsidRPr="0055713B" w:rsidRDefault="004117C8" w:rsidP="00BD18C5">
      <w:pPr>
        <w:rPr>
          <w:i/>
          <w:sz w:val="28"/>
          <w:szCs w:val="28"/>
        </w:rPr>
      </w:pPr>
      <w:r w:rsidRPr="0055713B">
        <w:rPr>
          <w:i/>
          <w:sz w:val="28"/>
          <w:szCs w:val="28"/>
        </w:rPr>
        <w:t>-Les confessions, de Saint Augustin</w:t>
      </w:r>
    </w:p>
    <w:p w:rsidR="004117C8" w:rsidRPr="0055713B" w:rsidRDefault="004117C8" w:rsidP="00BD18C5">
      <w:pPr>
        <w:rPr>
          <w:i/>
          <w:sz w:val="28"/>
          <w:szCs w:val="28"/>
        </w:rPr>
      </w:pPr>
      <w:r w:rsidRPr="0055713B">
        <w:rPr>
          <w:i/>
          <w:sz w:val="28"/>
          <w:szCs w:val="28"/>
        </w:rPr>
        <w:t>-Saint-Siméon, près d’Alep</w:t>
      </w:r>
    </w:p>
    <w:p w:rsidR="004117C8" w:rsidRPr="0055713B" w:rsidRDefault="004117C8" w:rsidP="00BD18C5">
      <w:pPr>
        <w:rPr>
          <w:i/>
          <w:sz w:val="28"/>
          <w:szCs w:val="28"/>
        </w:rPr>
      </w:pPr>
      <w:r w:rsidRPr="0055713B">
        <w:rPr>
          <w:i/>
          <w:sz w:val="28"/>
          <w:szCs w:val="28"/>
        </w:rPr>
        <w:t>-La mosquée des Omeyyades à Damas</w:t>
      </w:r>
    </w:p>
    <w:p w:rsidR="004117C8" w:rsidRPr="0055713B" w:rsidRDefault="004117C8" w:rsidP="00BD18C5">
      <w:pPr>
        <w:rPr>
          <w:i/>
          <w:sz w:val="28"/>
          <w:szCs w:val="28"/>
        </w:rPr>
      </w:pPr>
      <w:r w:rsidRPr="0055713B">
        <w:rPr>
          <w:i/>
          <w:sz w:val="28"/>
          <w:szCs w:val="28"/>
        </w:rPr>
        <w:t>-Le chant grégorien</w:t>
      </w:r>
    </w:p>
    <w:p w:rsidR="004117C8" w:rsidRPr="0055713B" w:rsidRDefault="004117C8" w:rsidP="00BD18C5">
      <w:pPr>
        <w:rPr>
          <w:i/>
          <w:sz w:val="28"/>
          <w:szCs w:val="28"/>
        </w:rPr>
      </w:pPr>
      <w:r w:rsidRPr="0055713B">
        <w:rPr>
          <w:i/>
          <w:sz w:val="28"/>
          <w:szCs w:val="28"/>
        </w:rPr>
        <w:t>-Les « </w:t>
      </w:r>
      <w:r w:rsidR="0059348B" w:rsidRPr="0055713B">
        <w:rPr>
          <w:i/>
          <w:sz w:val="28"/>
          <w:szCs w:val="28"/>
        </w:rPr>
        <w:t>Quatre</w:t>
      </w:r>
      <w:r w:rsidRPr="0055713B">
        <w:rPr>
          <w:i/>
          <w:sz w:val="28"/>
          <w:szCs w:val="28"/>
        </w:rPr>
        <w:t xml:space="preserve"> Grandes » abbayes de Provence</w:t>
      </w:r>
    </w:p>
    <w:p w:rsidR="0059348B" w:rsidRPr="0055713B" w:rsidRDefault="0059348B" w:rsidP="00BD18C5">
      <w:pPr>
        <w:rPr>
          <w:i/>
          <w:sz w:val="28"/>
          <w:szCs w:val="28"/>
        </w:rPr>
      </w:pPr>
      <w:r w:rsidRPr="0055713B">
        <w:rPr>
          <w:i/>
          <w:sz w:val="28"/>
          <w:szCs w:val="28"/>
        </w:rPr>
        <w:t xml:space="preserve">-Fatehpur </w:t>
      </w:r>
      <w:proofErr w:type="spellStart"/>
      <w:r w:rsidRPr="0055713B">
        <w:rPr>
          <w:i/>
          <w:sz w:val="28"/>
          <w:szCs w:val="28"/>
        </w:rPr>
        <w:t>Sikri</w:t>
      </w:r>
      <w:proofErr w:type="spellEnd"/>
    </w:p>
    <w:p w:rsidR="0059348B" w:rsidRPr="0055713B" w:rsidRDefault="0059348B" w:rsidP="00BD18C5">
      <w:pPr>
        <w:rPr>
          <w:i/>
          <w:sz w:val="28"/>
          <w:szCs w:val="28"/>
        </w:rPr>
      </w:pPr>
      <w:r w:rsidRPr="0055713B">
        <w:rPr>
          <w:i/>
          <w:sz w:val="28"/>
          <w:szCs w:val="28"/>
        </w:rPr>
        <w:lastRenderedPageBreak/>
        <w:t xml:space="preserve">-Les portes de bronze de San Zeno </w:t>
      </w:r>
      <w:proofErr w:type="spellStart"/>
      <w:r w:rsidRPr="0055713B">
        <w:rPr>
          <w:i/>
          <w:sz w:val="28"/>
          <w:szCs w:val="28"/>
        </w:rPr>
        <w:t>Maggiore</w:t>
      </w:r>
      <w:proofErr w:type="spellEnd"/>
      <w:r w:rsidRPr="0055713B">
        <w:rPr>
          <w:i/>
          <w:sz w:val="28"/>
          <w:szCs w:val="28"/>
        </w:rPr>
        <w:t xml:space="preserve">  à Vérone</w:t>
      </w:r>
    </w:p>
    <w:p w:rsidR="0059348B" w:rsidRPr="0055713B" w:rsidRDefault="0059348B" w:rsidP="00BD18C5">
      <w:pPr>
        <w:rPr>
          <w:i/>
          <w:sz w:val="28"/>
          <w:szCs w:val="28"/>
        </w:rPr>
      </w:pPr>
      <w:r w:rsidRPr="0055713B">
        <w:rPr>
          <w:i/>
          <w:sz w:val="28"/>
          <w:szCs w:val="28"/>
        </w:rPr>
        <w:t>-Les portes du baptistère de Florence par Ghiberti</w:t>
      </w:r>
    </w:p>
    <w:p w:rsidR="0059348B" w:rsidRPr="0055713B" w:rsidRDefault="0059348B" w:rsidP="00BD18C5">
      <w:pPr>
        <w:rPr>
          <w:i/>
          <w:sz w:val="28"/>
          <w:szCs w:val="28"/>
        </w:rPr>
      </w:pPr>
      <w:r w:rsidRPr="0055713B">
        <w:rPr>
          <w:i/>
          <w:sz w:val="28"/>
          <w:szCs w:val="28"/>
        </w:rPr>
        <w:t xml:space="preserve">-La princesse de Trébizonde par Pisanello dans l’église  </w:t>
      </w:r>
      <w:proofErr w:type="spellStart"/>
      <w:r w:rsidRPr="0055713B">
        <w:rPr>
          <w:i/>
          <w:sz w:val="28"/>
          <w:szCs w:val="28"/>
        </w:rPr>
        <w:t>San’Anastasia</w:t>
      </w:r>
      <w:proofErr w:type="spellEnd"/>
      <w:r w:rsidRPr="0055713B">
        <w:rPr>
          <w:i/>
          <w:sz w:val="28"/>
          <w:szCs w:val="28"/>
        </w:rPr>
        <w:t xml:space="preserve"> de Vérone</w:t>
      </w:r>
    </w:p>
    <w:p w:rsidR="0059348B" w:rsidRPr="0055713B" w:rsidRDefault="0059348B" w:rsidP="00BD18C5">
      <w:pPr>
        <w:rPr>
          <w:i/>
          <w:sz w:val="28"/>
          <w:szCs w:val="28"/>
        </w:rPr>
      </w:pPr>
      <w:r w:rsidRPr="0055713B">
        <w:rPr>
          <w:i/>
          <w:sz w:val="28"/>
          <w:szCs w:val="28"/>
        </w:rPr>
        <w:t xml:space="preserve">-Le </w:t>
      </w:r>
      <w:r w:rsidR="00780497" w:rsidRPr="0055713B">
        <w:rPr>
          <w:i/>
          <w:sz w:val="28"/>
          <w:szCs w:val="28"/>
        </w:rPr>
        <w:t xml:space="preserve">triptyque de la Bataille de San Romano par Uccello à Florence, Paris </w:t>
      </w:r>
      <w:r w:rsidR="00A56901">
        <w:rPr>
          <w:i/>
          <w:sz w:val="28"/>
          <w:szCs w:val="28"/>
        </w:rPr>
        <w:t xml:space="preserve"> </w:t>
      </w:r>
      <w:r w:rsidR="00780497" w:rsidRPr="0055713B">
        <w:rPr>
          <w:i/>
          <w:sz w:val="28"/>
          <w:szCs w:val="28"/>
        </w:rPr>
        <w:t>et Londres</w:t>
      </w:r>
    </w:p>
    <w:p w:rsidR="00780497" w:rsidRPr="0055713B" w:rsidRDefault="00780497" w:rsidP="00BD18C5">
      <w:pPr>
        <w:rPr>
          <w:i/>
          <w:sz w:val="28"/>
          <w:szCs w:val="28"/>
        </w:rPr>
      </w:pPr>
      <w:r w:rsidRPr="0055713B">
        <w:rPr>
          <w:i/>
          <w:sz w:val="28"/>
          <w:szCs w:val="28"/>
        </w:rPr>
        <w:t xml:space="preserve">-Le Saint Augustin de Carpaccio à la </w:t>
      </w:r>
      <w:proofErr w:type="spellStart"/>
      <w:r w:rsidRPr="0055713B">
        <w:rPr>
          <w:i/>
          <w:sz w:val="28"/>
          <w:szCs w:val="28"/>
        </w:rPr>
        <w:t>Scuola</w:t>
      </w:r>
      <w:proofErr w:type="spellEnd"/>
      <w:r w:rsidRPr="0055713B">
        <w:rPr>
          <w:i/>
          <w:sz w:val="28"/>
          <w:szCs w:val="28"/>
        </w:rPr>
        <w:t xml:space="preserve">  di San Giorgio </w:t>
      </w:r>
      <w:proofErr w:type="spellStart"/>
      <w:r w:rsidRPr="0055713B">
        <w:rPr>
          <w:i/>
          <w:sz w:val="28"/>
          <w:szCs w:val="28"/>
        </w:rPr>
        <w:t>degli</w:t>
      </w:r>
      <w:proofErr w:type="spellEnd"/>
      <w:r w:rsidRPr="0055713B">
        <w:rPr>
          <w:i/>
          <w:sz w:val="28"/>
          <w:szCs w:val="28"/>
        </w:rPr>
        <w:t xml:space="preserve"> </w:t>
      </w:r>
      <w:proofErr w:type="spellStart"/>
      <w:r w:rsidRPr="0055713B">
        <w:rPr>
          <w:i/>
          <w:sz w:val="28"/>
          <w:szCs w:val="28"/>
        </w:rPr>
        <w:t>Schiavoni</w:t>
      </w:r>
      <w:proofErr w:type="spellEnd"/>
      <w:r w:rsidR="00A56901">
        <w:rPr>
          <w:i/>
          <w:sz w:val="28"/>
          <w:szCs w:val="28"/>
        </w:rPr>
        <w:t xml:space="preserve"> </w:t>
      </w:r>
      <w:r w:rsidRPr="0055713B">
        <w:rPr>
          <w:i/>
          <w:sz w:val="28"/>
          <w:szCs w:val="28"/>
        </w:rPr>
        <w:t xml:space="preserve"> à Venise</w:t>
      </w:r>
    </w:p>
    <w:p w:rsidR="00780497" w:rsidRPr="0055713B" w:rsidRDefault="00780497" w:rsidP="00BD18C5">
      <w:pPr>
        <w:rPr>
          <w:i/>
          <w:sz w:val="28"/>
          <w:szCs w:val="28"/>
        </w:rPr>
      </w:pPr>
      <w:r w:rsidRPr="0055713B">
        <w:rPr>
          <w:i/>
          <w:sz w:val="28"/>
          <w:szCs w:val="28"/>
        </w:rPr>
        <w:t>-Les fresques de Michel-Ange à la Chapelle Sixtine</w:t>
      </w:r>
    </w:p>
    <w:p w:rsidR="00780497" w:rsidRPr="0055713B" w:rsidRDefault="00780497" w:rsidP="00BD18C5">
      <w:pPr>
        <w:rPr>
          <w:i/>
          <w:sz w:val="28"/>
          <w:szCs w:val="28"/>
        </w:rPr>
      </w:pPr>
      <w:r w:rsidRPr="0055713B">
        <w:rPr>
          <w:i/>
          <w:sz w:val="28"/>
          <w:szCs w:val="28"/>
        </w:rPr>
        <w:t>-Le Songe de Sainte Ursule par Carpaccio à l’Académie de Venise</w:t>
      </w:r>
    </w:p>
    <w:p w:rsidR="00780497" w:rsidRPr="0055713B" w:rsidRDefault="00780497" w:rsidP="00BD18C5">
      <w:pPr>
        <w:rPr>
          <w:i/>
          <w:sz w:val="28"/>
          <w:szCs w:val="28"/>
        </w:rPr>
      </w:pPr>
      <w:r w:rsidRPr="0055713B">
        <w:rPr>
          <w:i/>
          <w:sz w:val="28"/>
          <w:szCs w:val="28"/>
        </w:rPr>
        <w:t xml:space="preserve">-Le songe de Constantin par Piero </w:t>
      </w:r>
      <w:proofErr w:type="spellStart"/>
      <w:r w:rsidRPr="0055713B">
        <w:rPr>
          <w:i/>
          <w:sz w:val="28"/>
          <w:szCs w:val="28"/>
        </w:rPr>
        <w:t>della</w:t>
      </w:r>
      <w:proofErr w:type="spellEnd"/>
      <w:r w:rsidRPr="0055713B">
        <w:rPr>
          <w:i/>
          <w:sz w:val="28"/>
          <w:szCs w:val="28"/>
        </w:rPr>
        <w:t xml:space="preserve"> Francesca dans l’église San Francesco à Arezzo</w:t>
      </w:r>
    </w:p>
    <w:p w:rsidR="00780497" w:rsidRPr="0055713B" w:rsidRDefault="00780497" w:rsidP="00BD18C5">
      <w:pPr>
        <w:rPr>
          <w:i/>
          <w:sz w:val="28"/>
          <w:szCs w:val="28"/>
        </w:rPr>
      </w:pPr>
      <w:r w:rsidRPr="0055713B">
        <w:rPr>
          <w:i/>
          <w:sz w:val="28"/>
          <w:szCs w:val="28"/>
        </w:rPr>
        <w:t>-Presque tout Ronsard</w:t>
      </w:r>
    </w:p>
    <w:p w:rsidR="00780497" w:rsidRPr="0055713B" w:rsidRDefault="00780497" w:rsidP="00BD18C5">
      <w:pPr>
        <w:rPr>
          <w:i/>
          <w:sz w:val="28"/>
          <w:szCs w:val="28"/>
        </w:rPr>
      </w:pPr>
      <w:r w:rsidRPr="0055713B">
        <w:rPr>
          <w:i/>
          <w:sz w:val="28"/>
          <w:szCs w:val="28"/>
        </w:rPr>
        <w:t xml:space="preserve">-Le Cavalier polonais de Rembrandt (peut-être un faux ?) à la </w:t>
      </w:r>
      <w:proofErr w:type="spellStart"/>
      <w:r w:rsidRPr="0055713B">
        <w:rPr>
          <w:i/>
          <w:sz w:val="28"/>
          <w:szCs w:val="28"/>
        </w:rPr>
        <w:t>Frick</w:t>
      </w:r>
      <w:proofErr w:type="spellEnd"/>
      <w:r w:rsidRPr="0055713B">
        <w:rPr>
          <w:i/>
          <w:sz w:val="28"/>
          <w:szCs w:val="28"/>
        </w:rPr>
        <w:t xml:space="preserve"> Collection de New York</w:t>
      </w:r>
    </w:p>
    <w:p w:rsidR="00780497" w:rsidRPr="0055713B" w:rsidRDefault="000C271E" w:rsidP="00BD18C5">
      <w:pPr>
        <w:rPr>
          <w:i/>
          <w:sz w:val="28"/>
          <w:szCs w:val="28"/>
        </w:rPr>
      </w:pPr>
      <w:r w:rsidRPr="0055713B">
        <w:rPr>
          <w:i/>
          <w:sz w:val="28"/>
          <w:szCs w:val="28"/>
        </w:rPr>
        <w:t>-La Présentation de la Vierge au Temple de Titien à l’Académie de Venise</w:t>
      </w:r>
    </w:p>
    <w:p w:rsidR="000C271E" w:rsidRPr="0055713B" w:rsidRDefault="000C271E" w:rsidP="00BD18C5">
      <w:pPr>
        <w:rPr>
          <w:i/>
          <w:sz w:val="28"/>
          <w:szCs w:val="28"/>
        </w:rPr>
      </w:pPr>
      <w:r w:rsidRPr="0055713B">
        <w:rPr>
          <w:i/>
          <w:sz w:val="28"/>
          <w:szCs w:val="28"/>
        </w:rPr>
        <w:t xml:space="preserve">-La Madone Pesaro de Titien aux </w:t>
      </w:r>
      <w:proofErr w:type="spellStart"/>
      <w:r w:rsidRPr="0055713B">
        <w:rPr>
          <w:i/>
          <w:sz w:val="28"/>
          <w:szCs w:val="28"/>
        </w:rPr>
        <w:t>Frari</w:t>
      </w:r>
      <w:proofErr w:type="spellEnd"/>
      <w:r w:rsidRPr="0055713B">
        <w:rPr>
          <w:i/>
          <w:sz w:val="28"/>
          <w:szCs w:val="28"/>
        </w:rPr>
        <w:t xml:space="preserve"> de Venise</w:t>
      </w:r>
    </w:p>
    <w:p w:rsidR="000C271E" w:rsidRPr="0055713B" w:rsidRDefault="000C271E" w:rsidP="00BD18C5">
      <w:pPr>
        <w:rPr>
          <w:i/>
          <w:sz w:val="28"/>
          <w:szCs w:val="28"/>
        </w:rPr>
      </w:pPr>
      <w:r w:rsidRPr="0055713B">
        <w:rPr>
          <w:i/>
          <w:sz w:val="28"/>
          <w:szCs w:val="28"/>
        </w:rPr>
        <w:t xml:space="preserve">-La crucifixion du Tintoret à la </w:t>
      </w:r>
      <w:proofErr w:type="spellStart"/>
      <w:r w:rsidRPr="0055713B">
        <w:rPr>
          <w:i/>
          <w:sz w:val="28"/>
          <w:szCs w:val="28"/>
        </w:rPr>
        <w:t>Scuola</w:t>
      </w:r>
      <w:proofErr w:type="spellEnd"/>
      <w:r w:rsidRPr="0055713B">
        <w:rPr>
          <w:i/>
          <w:sz w:val="28"/>
          <w:szCs w:val="28"/>
        </w:rPr>
        <w:t xml:space="preserve"> di San Rocco de Venise</w:t>
      </w:r>
    </w:p>
    <w:p w:rsidR="000C271E" w:rsidRDefault="000C271E" w:rsidP="00BD18C5">
      <w:pPr>
        <w:rPr>
          <w:i/>
          <w:sz w:val="28"/>
          <w:szCs w:val="28"/>
        </w:rPr>
      </w:pPr>
      <w:r w:rsidRPr="0055713B">
        <w:rPr>
          <w:i/>
          <w:sz w:val="28"/>
          <w:szCs w:val="28"/>
        </w:rPr>
        <w:t>-Le tombeau d’Humayun à Delhi</w:t>
      </w:r>
    </w:p>
    <w:p w:rsidR="0055713B" w:rsidRDefault="00A56901" w:rsidP="00BD18C5">
      <w:pPr>
        <w:rPr>
          <w:i/>
          <w:sz w:val="28"/>
          <w:szCs w:val="28"/>
        </w:rPr>
      </w:pPr>
      <w:r>
        <w:rPr>
          <w:i/>
          <w:sz w:val="28"/>
          <w:szCs w:val="28"/>
        </w:rPr>
        <w:t>-les stances de P</w:t>
      </w:r>
      <w:r w:rsidR="0055713B">
        <w:rPr>
          <w:i/>
          <w:sz w:val="28"/>
          <w:szCs w:val="28"/>
        </w:rPr>
        <w:t>olyeucte et la traduction des Psaumes de Corneille</w:t>
      </w:r>
    </w:p>
    <w:p w:rsidR="0055713B" w:rsidRDefault="0055713B" w:rsidP="00BD18C5">
      <w:pPr>
        <w:rPr>
          <w:i/>
          <w:sz w:val="28"/>
          <w:szCs w:val="28"/>
        </w:rPr>
      </w:pPr>
      <w:r>
        <w:rPr>
          <w:i/>
          <w:sz w:val="28"/>
          <w:szCs w:val="28"/>
        </w:rPr>
        <w:t>-Andromaque, Bérénice et Phèdre de Racine</w:t>
      </w:r>
    </w:p>
    <w:p w:rsidR="0055713B" w:rsidRDefault="0055713B" w:rsidP="00BD18C5">
      <w:pPr>
        <w:rPr>
          <w:i/>
          <w:sz w:val="28"/>
          <w:szCs w:val="28"/>
        </w:rPr>
      </w:pPr>
      <w:r>
        <w:rPr>
          <w:i/>
          <w:sz w:val="28"/>
          <w:szCs w:val="28"/>
        </w:rPr>
        <w:t>-Presque tout Bach, et d’abord sa messe en si et ses cantates</w:t>
      </w:r>
    </w:p>
    <w:p w:rsidR="0055713B" w:rsidRDefault="0055713B" w:rsidP="00BD18C5">
      <w:pPr>
        <w:rPr>
          <w:i/>
          <w:sz w:val="28"/>
          <w:szCs w:val="28"/>
        </w:rPr>
      </w:pPr>
      <w:r>
        <w:rPr>
          <w:i/>
          <w:sz w:val="28"/>
          <w:szCs w:val="28"/>
        </w:rPr>
        <w:t>-Le messie de Haendel</w:t>
      </w:r>
    </w:p>
    <w:p w:rsidR="0055713B" w:rsidRDefault="0055713B" w:rsidP="00BD18C5">
      <w:pPr>
        <w:rPr>
          <w:i/>
          <w:sz w:val="28"/>
          <w:szCs w:val="28"/>
        </w:rPr>
      </w:pPr>
      <w:r>
        <w:rPr>
          <w:i/>
          <w:sz w:val="28"/>
          <w:szCs w:val="28"/>
        </w:rPr>
        <w:t>-La création de Haydn</w:t>
      </w:r>
    </w:p>
    <w:p w:rsidR="0055713B" w:rsidRDefault="0055713B" w:rsidP="00BD18C5">
      <w:pPr>
        <w:rPr>
          <w:i/>
          <w:sz w:val="28"/>
          <w:szCs w:val="28"/>
        </w:rPr>
      </w:pPr>
      <w:r>
        <w:rPr>
          <w:i/>
          <w:sz w:val="28"/>
          <w:szCs w:val="28"/>
        </w:rPr>
        <w:t>-Tout Mozart- et d’abord l’andante du Concerto 21</w:t>
      </w:r>
    </w:p>
    <w:p w:rsidR="0055713B" w:rsidRDefault="0055713B" w:rsidP="00BD18C5">
      <w:pPr>
        <w:rPr>
          <w:i/>
          <w:sz w:val="28"/>
          <w:szCs w:val="28"/>
        </w:rPr>
      </w:pPr>
      <w:r>
        <w:rPr>
          <w:i/>
          <w:sz w:val="28"/>
          <w:szCs w:val="28"/>
        </w:rPr>
        <w:t>-Presque tout Schubert</w:t>
      </w:r>
    </w:p>
    <w:p w:rsidR="0055713B" w:rsidRDefault="0055713B" w:rsidP="00BD18C5">
      <w:pPr>
        <w:rPr>
          <w:i/>
          <w:sz w:val="28"/>
          <w:szCs w:val="28"/>
        </w:rPr>
      </w:pPr>
      <w:r>
        <w:rPr>
          <w:i/>
          <w:sz w:val="28"/>
          <w:szCs w:val="28"/>
        </w:rPr>
        <w:lastRenderedPageBreak/>
        <w:t>-Plusieurs passages et les dernières pages des mémoires d’outre-tombe</w:t>
      </w:r>
      <w:r w:rsidR="001404AD">
        <w:rPr>
          <w:i/>
          <w:sz w:val="28"/>
          <w:szCs w:val="28"/>
        </w:rPr>
        <w:t xml:space="preserve"> de Chateaubriand</w:t>
      </w:r>
    </w:p>
    <w:p w:rsidR="0055713B" w:rsidRDefault="0055713B" w:rsidP="00BD18C5">
      <w:pPr>
        <w:rPr>
          <w:i/>
          <w:sz w:val="28"/>
          <w:szCs w:val="28"/>
        </w:rPr>
      </w:pPr>
      <w:r>
        <w:rPr>
          <w:i/>
          <w:sz w:val="28"/>
          <w:szCs w:val="28"/>
        </w:rPr>
        <w:t>-A Villequier de Victor Hugo</w:t>
      </w:r>
    </w:p>
    <w:p w:rsidR="0055713B" w:rsidRDefault="0055713B" w:rsidP="00BD18C5">
      <w:pPr>
        <w:rPr>
          <w:i/>
          <w:sz w:val="28"/>
          <w:szCs w:val="28"/>
        </w:rPr>
      </w:pPr>
      <w:r>
        <w:rPr>
          <w:i/>
          <w:sz w:val="28"/>
          <w:szCs w:val="28"/>
        </w:rPr>
        <w:t>-Presque tout Baudelaire</w:t>
      </w:r>
    </w:p>
    <w:p w:rsidR="0055713B" w:rsidRDefault="0055713B" w:rsidP="00BD18C5">
      <w:pPr>
        <w:rPr>
          <w:i/>
          <w:sz w:val="28"/>
          <w:szCs w:val="28"/>
        </w:rPr>
      </w:pPr>
      <w:r>
        <w:rPr>
          <w:i/>
          <w:sz w:val="28"/>
          <w:szCs w:val="28"/>
        </w:rPr>
        <w:t>-Plusieurs poèmes de Verlaine</w:t>
      </w:r>
    </w:p>
    <w:p w:rsidR="0055713B" w:rsidRDefault="0055713B" w:rsidP="00BD18C5">
      <w:pPr>
        <w:rPr>
          <w:i/>
          <w:sz w:val="28"/>
          <w:szCs w:val="28"/>
        </w:rPr>
      </w:pPr>
      <w:r>
        <w:rPr>
          <w:i/>
          <w:sz w:val="28"/>
          <w:szCs w:val="28"/>
        </w:rPr>
        <w:t>-Sur l’eau de Manet</w:t>
      </w:r>
    </w:p>
    <w:p w:rsidR="0055713B" w:rsidRDefault="0055713B" w:rsidP="00BD18C5">
      <w:pPr>
        <w:rPr>
          <w:i/>
          <w:sz w:val="28"/>
          <w:szCs w:val="28"/>
        </w:rPr>
      </w:pPr>
      <w:r>
        <w:rPr>
          <w:i/>
          <w:sz w:val="28"/>
          <w:szCs w:val="28"/>
        </w:rPr>
        <w:t>-La ballade de la geôle de Reading d’Oscar Wilde</w:t>
      </w:r>
    </w:p>
    <w:p w:rsidR="0055713B" w:rsidRDefault="0055713B" w:rsidP="00BD18C5">
      <w:pPr>
        <w:rPr>
          <w:i/>
          <w:sz w:val="28"/>
          <w:szCs w:val="28"/>
        </w:rPr>
      </w:pPr>
      <w:r>
        <w:rPr>
          <w:i/>
          <w:sz w:val="28"/>
          <w:szCs w:val="28"/>
        </w:rPr>
        <w:t>-Presque tout Péguy</w:t>
      </w:r>
    </w:p>
    <w:p w:rsidR="0055713B" w:rsidRDefault="0055713B" w:rsidP="00BD18C5">
      <w:pPr>
        <w:rPr>
          <w:i/>
          <w:sz w:val="28"/>
          <w:szCs w:val="28"/>
        </w:rPr>
      </w:pPr>
      <w:r>
        <w:rPr>
          <w:i/>
          <w:sz w:val="28"/>
          <w:szCs w:val="28"/>
        </w:rPr>
        <w:t>-Plusieurs poèmes d’Aragon</w:t>
      </w:r>
    </w:p>
    <w:p w:rsidR="0055713B" w:rsidRDefault="0055713B" w:rsidP="00BD18C5">
      <w:pPr>
        <w:rPr>
          <w:i/>
          <w:sz w:val="28"/>
          <w:szCs w:val="28"/>
        </w:rPr>
      </w:pPr>
      <w:r>
        <w:rPr>
          <w:i/>
          <w:sz w:val="28"/>
          <w:szCs w:val="28"/>
        </w:rPr>
        <w:t xml:space="preserve">-La couronne de plumes d’Isaac </w:t>
      </w:r>
      <w:proofErr w:type="spellStart"/>
      <w:r>
        <w:rPr>
          <w:i/>
          <w:sz w:val="28"/>
          <w:szCs w:val="28"/>
        </w:rPr>
        <w:t>Bashevis</w:t>
      </w:r>
      <w:proofErr w:type="spellEnd"/>
      <w:r>
        <w:rPr>
          <w:i/>
          <w:sz w:val="28"/>
          <w:szCs w:val="28"/>
        </w:rPr>
        <w:t xml:space="preserve"> Singer</w:t>
      </w:r>
    </w:p>
    <w:p w:rsidR="0055713B" w:rsidRDefault="0055713B" w:rsidP="00BD18C5">
      <w:pPr>
        <w:rPr>
          <w:i/>
          <w:sz w:val="28"/>
          <w:szCs w:val="28"/>
        </w:rPr>
      </w:pPr>
      <w:r>
        <w:rPr>
          <w:i/>
          <w:sz w:val="28"/>
          <w:szCs w:val="28"/>
        </w:rPr>
        <w:t xml:space="preserve">-Un soir de la fin de l’été sur un bateau à voiles à travers le Dodécanèse, dans la </w:t>
      </w:r>
      <w:r w:rsidR="009113DE">
        <w:rPr>
          <w:i/>
          <w:sz w:val="28"/>
          <w:szCs w:val="28"/>
        </w:rPr>
        <w:t xml:space="preserve">baie de </w:t>
      </w:r>
      <w:proofErr w:type="spellStart"/>
      <w:r w:rsidR="009113DE">
        <w:rPr>
          <w:i/>
          <w:sz w:val="28"/>
          <w:szCs w:val="28"/>
        </w:rPr>
        <w:t>Fethiye</w:t>
      </w:r>
      <w:proofErr w:type="spellEnd"/>
      <w:r w:rsidR="009113DE">
        <w:rPr>
          <w:i/>
          <w:sz w:val="28"/>
          <w:szCs w:val="28"/>
        </w:rPr>
        <w:t xml:space="preserve"> ou au large de </w:t>
      </w:r>
      <w:proofErr w:type="spellStart"/>
      <w:r w:rsidR="009113DE">
        <w:rPr>
          <w:i/>
          <w:sz w:val="28"/>
          <w:szCs w:val="28"/>
        </w:rPr>
        <w:t>K</w:t>
      </w:r>
      <w:r>
        <w:rPr>
          <w:i/>
          <w:sz w:val="28"/>
          <w:szCs w:val="28"/>
        </w:rPr>
        <w:t>astellorizo</w:t>
      </w:r>
      <w:proofErr w:type="spellEnd"/>
    </w:p>
    <w:p w:rsidR="0055713B" w:rsidRDefault="0055713B" w:rsidP="00BD18C5">
      <w:pPr>
        <w:rPr>
          <w:i/>
          <w:sz w:val="28"/>
          <w:szCs w:val="28"/>
        </w:rPr>
      </w:pPr>
      <w:r>
        <w:rPr>
          <w:i/>
          <w:sz w:val="28"/>
          <w:szCs w:val="28"/>
        </w:rPr>
        <w:t>-Les calanques de Porto en Corse</w:t>
      </w:r>
    </w:p>
    <w:p w:rsidR="0055713B" w:rsidRDefault="0055713B" w:rsidP="00BD18C5">
      <w:pPr>
        <w:rPr>
          <w:i/>
          <w:sz w:val="28"/>
          <w:szCs w:val="28"/>
        </w:rPr>
      </w:pPr>
      <w:r>
        <w:rPr>
          <w:i/>
          <w:sz w:val="28"/>
          <w:szCs w:val="28"/>
        </w:rPr>
        <w:t>-Une descente à skis, au printemps, de la Maurienne vers l’Italie</w:t>
      </w:r>
    </w:p>
    <w:p w:rsidR="0055713B" w:rsidRDefault="0055713B" w:rsidP="00BD18C5">
      <w:pPr>
        <w:rPr>
          <w:i/>
          <w:sz w:val="28"/>
          <w:szCs w:val="28"/>
        </w:rPr>
      </w:pPr>
      <w:r>
        <w:rPr>
          <w:i/>
          <w:sz w:val="28"/>
          <w:szCs w:val="28"/>
        </w:rPr>
        <w:t xml:space="preserve">-La vue sur la Jungfrau, le </w:t>
      </w:r>
      <w:proofErr w:type="spellStart"/>
      <w:r>
        <w:rPr>
          <w:i/>
          <w:sz w:val="28"/>
          <w:szCs w:val="28"/>
        </w:rPr>
        <w:t>Mönsch</w:t>
      </w:r>
      <w:proofErr w:type="spellEnd"/>
      <w:r>
        <w:rPr>
          <w:i/>
          <w:sz w:val="28"/>
          <w:szCs w:val="28"/>
        </w:rPr>
        <w:t xml:space="preserve">, l’Eiger et le </w:t>
      </w:r>
      <w:proofErr w:type="spellStart"/>
      <w:r>
        <w:rPr>
          <w:i/>
          <w:sz w:val="28"/>
          <w:szCs w:val="28"/>
        </w:rPr>
        <w:t>Schekhorn</w:t>
      </w:r>
      <w:proofErr w:type="spellEnd"/>
      <w:r>
        <w:rPr>
          <w:i/>
          <w:sz w:val="28"/>
          <w:szCs w:val="28"/>
        </w:rPr>
        <w:t xml:space="preserve"> des hauteurs autour de Berne</w:t>
      </w:r>
    </w:p>
    <w:p w:rsidR="00C02A08" w:rsidRDefault="00A56901" w:rsidP="00BD18C5">
      <w:pPr>
        <w:rPr>
          <w:i/>
          <w:sz w:val="28"/>
          <w:szCs w:val="28"/>
        </w:rPr>
      </w:pPr>
      <w:r>
        <w:rPr>
          <w:i/>
          <w:sz w:val="28"/>
          <w:szCs w:val="28"/>
        </w:rPr>
        <w:t>-Plusieurs poèmes d’Ap</w:t>
      </w:r>
      <w:r w:rsidR="00C02A08">
        <w:rPr>
          <w:i/>
          <w:sz w:val="28"/>
          <w:szCs w:val="28"/>
        </w:rPr>
        <w:t>o</w:t>
      </w:r>
      <w:r>
        <w:rPr>
          <w:i/>
          <w:sz w:val="28"/>
          <w:szCs w:val="28"/>
        </w:rPr>
        <w:t>l</w:t>
      </w:r>
      <w:bookmarkStart w:id="0" w:name="_GoBack"/>
      <w:bookmarkEnd w:id="0"/>
      <w:r w:rsidR="00C02A08">
        <w:rPr>
          <w:i/>
          <w:sz w:val="28"/>
          <w:szCs w:val="28"/>
        </w:rPr>
        <w:t>linaire</w:t>
      </w:r>
    </w:p>
    <w:p w:rsidR="00C02A08" w:rsidRDefault="00C02A08" w:rsidP="00BD18C5">
      <w:pPr>
        <w:rPr>
          <w:i/>
          <w:sz w:val="28"/>
          <w:szCs w:val="28"/>
        </w:rPr>
      </w:pPr>
      <w:r>
        <w:rPr>
          <w:i/>
          <w:sz w:val="28"/>
          <w:szCs w:val="28"/>
        </w:rPr>
        <w:t>-La mort de ceux qu’on aime</w:t>
      </w:r>
    </w:p>
    <w:p w:rsidR="00C02A08" w:rsidRDefault="00C02A08" w:rsidP="00BD18C5">
      <w:pPr>
        <w:rPr>
          <w:i/>
          <w:sz w:val="28"/>
          <w:szCs w:val="28"/>
        </w:rPr>
      </w:pPr>
      <w:r>
        <w:rPr>
          <w:i/>
          <w:sz w:val="28"/>
          <w:szCs w:val="28"/>
        </w:rPr>
        <w:t>-Une nuit d’été sous les étoiles</w:t>
      </w:r>
    </w:p>
    <w:p w:rsidR="00C02A08" w:rsidRDefault="00C02A08" w:rsidP="00BD18C5">
      <w:pPr>
        <w:rPr>
          <w:i/>
          <w:sz w:val="28"/>
          <w:szCs w:val="28"/>
        </w:rPr>
      </w:pPr>
      <w:r>
        <w:rPr>
          <w:i/>
          <w:sz w:val="28"/>
          <w:szCs w:val="28"/>
        </w:rPr>
        <w:t>-La charité et l’amour pour les hommes de ceux qui ne croient pas en Dieu</w:t>
      </w:r>
    </w:p>
    <w:p w:rsidR="00C02A08" w:rsidRDefault="00C02A08" w:rsidP="00BD18C5">
      <w:pPr>
        <w:rPr>
          <w:i/>
          <w:sz w:val="28"/>
          <w:szCs w:val="28"/>
        </w:rPr>
      </w:pPr>
      <w:r>
        <w:rPr>
          <w:i/>
          <w:sz w:val="28"/>
          <w:szCs w:val="28"/>
        </w:rPr>
        <w:t>-Un enfant, soudain, n’importe où, dans la rue ou à la maison.</w:t>
      </w:r>
    </w:p>
    <w:p w:rsidR="00C02A08" w:rsidRDefault="00C02A08" w:rsidP="00BD18C5">
      <w:pPr>
        <w:rPr>
          <w:i/>
          <w:sz w:val="28"/>
          <w:szCs w:val="28"/>
        </w:rPr>
      </w:pPr>
    </w:p>
    <w:p w:rsidR="00A90B57" w:rsidRDefault="00C02A08" w:rsidP="00BD18C5">
      <w:pPr>
        <w:rPr>
          <w:i/>
          <w:sz w:val="28"/>
          <w:szCs w:val="28"/>
        </w:rPr>
      </w:pPr>
      <w:r>
        <w:rPr>
          <w:i/>
          <w:sz w:val="28"/>
          <w:szCs w:val="28"/>
        </w:rPr>
        <w:t xml:space="preserve">Dieu est dans le temps, dans la lumière, dans la marche des astres. Il est aussi dans le vent, et dans l’eau, dans la fleur qui s’ouvre, dans la chenille qui devient papillon, dans l’éléphant qui voit le jour, dans l’autruche qui sort de sa coquille, dans tout ce qui naît et qui change. </w:t>
      </w:r>
    </w:p>
    <w:p w:rsidR="00C02A08" w:rsidRDefault="00C02A08" w:rsidP="00BD18C5">
      <w:pPr>
        <w:rPr>
          <w:i/>
          <w:sz w:val="28"/>
          <w:szCs w:val="28"/>
        </w:rPr>
      </w:pPr>
      <w:r>
        <w:rPr>
          <w:i/>
          <w:sz w:val="28"/>
          <w:szCs w:val="28"/>
        </w:rPr>
        <w:lastRenderedPageBreak/>
        <w:t>Il est aussi dans ce qui meurt et dans ce qui disparaît, dans le soleil qui se couche, dans Troie livrée aux flammes, avec le marin emporté par la mer et avec le vieillard en train d’a</w:t>
      </w:r>
      <w:r w:rsidR="00A077EC">
        <w:rPr>
          <w:i/>
          <w:sz w:val="28"/>
          <w:szCs w:val="28"/>
        </w:rPr>
        <w:t>goniser</w:t>
      </w:r>
      <w:r>
        <w:rPr>
          <w:i/>
          <w:sz w:val="28"/>
          <w:szCs w:val="28"/>
        </w:rPr>
        <w:t xml:space="preserve"> sur son lit d’hôpital. Tout  ne se passe que par lui, grâce à lui et en lui- qui est toujours absent. La nature est à l’œuvre de Dieu et Dieu, qui est si loin au-dessus de nous, se confond aussi avec elle… »</w:t>
      </w:r>
    </w:p>
    <w:p w:rsidR="00A41BAF" w:rsidRDefault="00A41BAF" w:rsidP="00BD18C5">
      <w:pPr>
        <w:rPr>
          <w:i/>
          <w:sz w:val="28"/>
          <w:szCs w:val="28"/>
        </w:rPr>
      </w:pPr>
    </w:p>
    <w:p w:rsidR="00A41BAF" w:rsidRDefault="00A41BAF" w:rsidP="00BD18C5">
      <w:pPr>
        <w:rPr>
          <w:i/>
          <w:sz w:val="28"/>
          <w:szCs w:val="28"/>
        </w:rPr>
      </w:pPr>
    </w:p>
    <w:p w:rsidR="009E038A" w:rsidRDefault="009E038A" w:rsidP="00BD18C5">
      <w:pPr>
        <w:rPr>
          <w:i/>
          <w:sz w:val="28"/>
          <w:szCs w:val="28"/>
        </w:rPr>
      </w:pPr>
    </w:p>
    <w:p w:rsidR="00A41BAF" w:rsidRPr="009E038A" w:rsidRDefault="009E038A" w:rsidP="00BD18C5">
      <w:pPr>
        <w:rPr>
          <w:b/>
          <w:sz w:val="24"/>
          <w:szCs w:val="24"/>
        </w:rPr>
      </w:pPr>
      <w:r w:rsidRPr="009E038A">
        <w:rPr>
          <w:b/>
          <w:sz w:val="24"/>
          <w:szCs w:val="24"/>
        </w:rPr>
        <w:t>Et nous, quel serait notre chant d’espérance, si nous devions l’écrire ?</w:t>
      </w:r>
    </w:p>
    <w:p w:rsidR="009E038A" w:rsidRPr="009E038A" w:rsidRDefault="009E038A" w:rsidP="00BD18C5">
      <w:pPr>
        <w:rPr>
          <w:b/>
          <w:sz w:val="24"/>
          <w:szCs w:val="24"/>
        </w:rPr>
      </w:pPr>
      <w:r w:rsidRPr="009E038A">
        <w:rPr>
          <w:b/>
          <w:sz w:val="24"/>
          <w:szCs w:val="24"/>
        </w:rPr>
        <w:t>Invitation à l’écriture…</w:t>
      </w:r>
    </w:p>
    <w:p w:rsidR="00C02A08" w:rsidRPr="009E038A" w:rsidRDefault="00C02A08" w:rsidP="00BD18C5">
      <w:pPr>
        <w:rPr>
          <w:b/>
          <w:i/>
          <w:sz w:val="28"/>
          <w:szCs w:val="28"/>
        </w:rPr>
      </w:pPr>
    </w:p>
    <w:p w:rsidR="000C271E" w:rsidRPr="0055713B" w:rsidRDefault="000C271E" w:rsidP="00BD18C5">
      <w:pPr>
        <w:rPr>
          <w:i/>
          <w:sz w:val="28"/>
          <w:szCs w:val="28"/>
        </w:rPr>
      </w:pPr>
    </w:p>
    <w:p w:rsidR="0059348B" w:rsidRPr="0055713B" w:rsidRDefault="0059348B" w:rsidP="00BD18C5">
      <w:pPr>
        <w:rPr>
          <w:i/>
          <w:sz w:val="28"/>
          <w:szCs w:val="28"/>
        </w:rPr>
      </w:pPr>
    </w:p>
    <w:p w:rsidR="004117C8" w:rsidRDefault="004117C8" w:rsidP="00BD18C5">
      <w:pPr>
        <w:rPr>
          <w:sz w:val="28"/>
          <w:szCs w:val="28"/>
        </w:rPr>
      </w:pPr>
    </w:p>
    <w:p w:rsidR="00BD18C5" w:rsidRPr="00BD18C5" w:rsidRDefault="00BD18C5" w:rsidP="00BD18C5">
      <w:pPr>
        <w:jc w:val="center"/>
        <w:rPr>
          <w:sz w:val="28"/>
          <w:szCs w:val="28"/>
        </w:rPr>
      </w:pPr>
    </w:p>
    <w:p w:rsidR="00BD18C5" w:rsidRDefault="00BD18C5"/>
    <w:sectPr w:rsidR="00BD18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93" w:rsidRDefault="00782593" w:rsidP="00A90B57">
      <w:pPr>
        <w:spacing w:after="0" w:line="240" w:lineRule="auto"/>
      </w:pPr>
      <w:r>
        <w:separator/>
      </w:r>
    </w:p>
  </w:endnote>
  <w:endnote w:type="continuationSeparator" w:id="0">
    <w:p w:rsidR="00782593" w:rsidRDefault="00782593" w:rsidP="00A9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53252"/>
      <w:docPartObj>
        <w:docPartGallery w:val="Page Numbers (Bottom of Page)"/>
        <w:docPartUnique/>
      </w:docPartObj>
    </w:sdtPr>
    <w:sdtEndPr/>
    <w:sdtContent>
      <w:p w:rsidR="00A90B57" w:rsidRDefault="00A90B57">
        <w:pPr>
          <w:pStyle w:val="Pieddepage"/>
          <w:jc w:val="center"/>
        </w:pPr>
        <w:r>
          <w:fldChar w:fldCharType="begin"/>
        </w:r>
        <w:r>
          <w:instrText>PAGE   \* MERGEFORMAT</w:instrText>
        </w:r>
        <w:r>
          <w:fldChar w:fldCharType="separate"/>
        </w:r>
        <w:r w:rsidR="00A56901">
          <w:rPr>
            <w:noProof/>
          </w:rPr>
          <w:t>1</w:t>
        </w:r>
        <w:r>
          <w:fldChar w:fldCharType="end"/>
        </w:r>
      </w:p>
    </w:sdtContent>
  </w:sdt>
  <w:p w:rsidR="00A90B57" w:rsidRDefault="00A90B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93" w:rsidRDefault="00782593" w:rsidP="00A90B57">
      <w:pPr>
        <w:spacing w:after="0" w:line="240" w:lineRule="auto"/>
      </w:pPr>
      <w:r>
        <w:separator/>
      </w:r>
    </w:p>
  </w:footnote>
  <w:footnote w:type="continuationSeparator" w:id="0">
    <w:p w:rsidR="00782593" w:rsidRDefault="00782593" w:rsidP="00A90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B2"/>
    <w:rsid w:val="000C271E"/>
    <w:rsid w:val="001404AD"/>
    <w:rsid w:val="001467C7"/>
    <w:rsid w:val="001F4B26"/>
    <w:rsid w:val="004117C8"/>
    <w:rsid w:val="0055713B"/>
    <w:rsid w:val="0059348B"/>
    <w:rsid w:val="005E5DB2"/>
    <w:rsid w:val="00780497"/>
    <w:rsid w:val="00782593"/>
    <w:rsid w:val="009004CB"/>
    <w:rsid w:val="009113DE"/>
    <w:rsid w:val="009254A7"/>
    <w:rsid w:val="009E038A"/>
    <w:rsid w:val="00A077EC"/>
    <w:rsid w:val="00A41BAF"/>
    <w:rsid w:val="00A56901"/>
    <w:rsid w:val="00A90B57"/>
    <w:rsid w:val="00BD18C5"/>
    <w:rsid w:val="00C02A08"/>
    <w:rsid w:val="00DB1C53"/>
    <w:rsid w:val="00E641B7"/>
    <w:rsid w:val="00F7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B57"/>
    <w:pPr>
      <w:tabs>
        <w:tab w:val="center" w:pos="4536"/>
        <w:tab w:val="right" w:pos="9072"/>
      </w:tabs>
      <w:spacing w:after="0" w:line="240" w:lineRule="auto"/>
    </w:pPr>
  </w:style>
  <w:style w:type="character" w:customStyle="1" w:styleId="En-tteCar">
    <w:name w:val="En-tête Car"/>
    <w:basedOn w:val="Policepardfaut"/>
    <w:link w:val="En-tte"/>
    <w:uiPriority w:val="99"/>
    <w:rsid w:val="00A90B57"/>
  </w:style>
  <w:style w:type="paragraph" w:styleId="Pieddepage">
    <w:name w:val="footer"/>
    <w:basedOn w:val="Normal"/>
    <w:link w:val="PieddepageCar"/>
    <w:uiPriority w:val="99"/>
    <w:unhideWhenUsed/>
    <w:rsid w:val="00A90B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0B57"/>
    <w:pPr>
      <w:tabs>
        <w:tab w:val="center" w:pos="4536"/>
        <w:tab w:val="right" w:pos="9072"/>
      </w:tabs>
      <w:spacing w:after="0" w:line="240" w:lineRule="auto"/>
    </w:pPr>
  </w:style>
  <w:style w:type="character" w:customStyle="1" w:styleId="En-tteCar">
    <w:name w:val="En-tête Car"/>
    <w:basedOn w:val="Policepardfaut"/>
    <w:link w:val="En-tte"/>
    <w:uiPriority w:val="99"/>
    <w:rsid w:val="00A90B57"/>
  </w:style>
  <w:style w:type="paragraph" w:styleId="Pieddepage">
    <w:name w:val="footer"/>
    <w:basedOn w:val="Normal"/>
    <w:link w:val="PieddepageCar"/>
    <w:uiPriority w:val="99"/>
    <w:unhideWhenUsed/>
    <w:rsid w:val="00A90B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c_bauquis</dc:creator>
  <cp:keywords/>
  <dc:description/>
  <cp:lastModifiedBy>c_bauquis</cp:lastModifiedBy>
  <cp:revision>13</cp:revision>
  <cp:lastPrinted>2020-04-10T09:47:00Z</cp:lastPrinted>
  <dcterms:created xsi:type="dcterms:W3CDTF">2020-04-05T17:07:00Z</dcterms:created>
  <dcterms:modified xsi:type="dcterms:W3CDTF">2020-04-10T12:21:00Z</dcterms:modified>
</cp:coreProperties>
</file>